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2B36A" w14:textId="77777777" w:rsidR="006900D7" w:rsidRDefault="006900D7">
      <w:pPr>
        <w:pStyle w:val="Textoindependiente"/>
        <w:spacing w:before="1"/>
        <w:rPr>
          <w:rFonts w:ascii="Times New Roman"/>
          <w:sz w:val="29"/>
        </w:rPr>
      </w:pPr>
    </w:p>
    <w:p w14:paraId="19699318" w14:textId="0A0E0F37" w:rsidR="006900D7" w:rsidRDefault="00104CF1">
      <w:pPr>
        <w:pStyle w:val="Textoindependiente"/>
        <w:ind w:left="111"/>
        <w:rPr>
          <w:rFonts w:ascii="Times New Roman"/>
          <w:sz w:val="20"/>
        </w:rPr>
      </w:pPr>
      <w:r>
        <w:rPr>
          <w:rFonts w:ascii="Times New Roman"/>
          <w:noProof/>
          <w:sz w:val="20"/>
          <w:lang w:bidi="ar-SA"/>
        </w:rPr>
        <mc:AlternateContent>
          <mc:Choice Requires="wps">
            <w:drawing>
              <wp:inline distT="0" distB="0" distL="0" distR="0" wp14:anchorId="7EB8467B" wp14:editId="4B2FF670">
                <wp:extent cx="6287770" cy="193675"/>
                <wp:effectExtent l="10160" t="8890" r="7620" b="6985"/>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19367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58EB9B" w14:textId="77777777" w:rsidR="006900D7" w:rsidRDefault="00104CF1">
                            <w:pPr>
                              <w:spacing w:before="2"/>
                              <w:ind w:left="64"/>
                              <w:rPr>
                                <w:b/>
                                <w:sz w:val="24"/>
                              </w:rPr>
                            </w:pPr>
                            <w:r>
                              <w:rPr>
                                <w:b/>
                                <w:sz w:val="24"/>
                              </w:rPr>
                              <w:t>CONSENTIMIENTO INFORMADO DE RIZOLISIS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95.1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" filled="f" strokeweight=".16936mm">
                <v:textbox inset="0,0,0,0">
                  <w:txbxContent>
                    <w:p w14:paraId="3558EB9B" w14:textId="77777777" w:rsidR="006900D7" w:rsidRDefault="00104CF1">
                      <w:pPr>
                        <w:spacing w:before="2"/>
                        <w:ind w:left="64"/>
                        <w:rPr>
                          <w:b/>
                          <w:sz w:val="24"/>
                        </w:rPr>
                      </w:pPr>
                      <w:r>
                        <w:rPr>
                          <w:b/>
                          <w:sz w:val="24"/>
                        </w:rPr>
                        <w:t>CONSENTIMIENTO INFORMADO DE RIZOLISIS</w:t>
                      </w:r>
                    </w:p>
                  </w:txbxContent>
                </v:textbox>
                <w10:anchorlock/>
              </v:shape>
            </w:pict>
          </mc:Fallback>
        </mc:AlternateContent>
      </w:r>
    </w:p>
    <w:p w14:paraId="023CD24B" w14:textId="77777777" w:rsidR="006900D7" w:rsidRDefault="006900D7">
      <w:pPr>
        <w:pStyle w:val="Textoindependiente"/>
        <w:spacing w:before="8"/>
        <w:rPr>
          <w:rFonts w:ascii="Times New Roman"/>
          <w:sz w:val="18"/>
        </w:rPr>
      </w:pPr>
    </w:p>
    <w:p w14:paraId="17286BDC" w14:textId="77777777" w:rsidR="005100E0" w:rsidRPr="005100E0" w:rsidRDefault="005100E0" w:rsidP="005100E0">
      <w:pPr>
        <w:pStyle w:val="Textoindependiente"/>
        <w:spacing w:before="8"/>
        <w:jc w:val="both"/>
        <w:rPr>
          <w:lang w:val="es-ES_tradnl"/>
        </w:rPr>
      </w:pPr>
      <w:r w:rsidRPr="005100E0">
        <w:rPr>
          <w:lang w:val="es-ES_tradnl"/>
        </w:rPr>
        <w:t>Usted tiene derecho a conocer el procedimiento al que va a ser sometido y las complicaciones más frecuentes que pueden ocurrir. Este documento intenta explicarle todas estas cuestiones; léalo atentamente y consulte con su médico todas las dudas que se le planteen. Le recordamos que, por imperativo legal, tendrá que firmar, usted o su representante legal, familiar o persona vinculada de hecho, el Consentimiento Informado para que podamos realizarle dicho procedimiento/tratamiento.</w:t>
      </w:r>
    </w:p>
    <w:p w14:paraId="583CD1C2" w14:textId="050D69C0" w:rsidR="006900D7" w:rsidRDefault="00104CF1">
      <w:pPr>
        <w:pStyle w:val="Textoindependiente"/>
        <w:spacing w:before="11"/>
        <w:rPr>
          <w:sz w:val="20"/>
        </w:rPr>
      </w:pPr>
      <w:r>
        <w:rPr>
          <w:noProof/>
          <w:lang w:bidi="ar-SA"/>
        </w:rPr>
        <mc:AlternateContent>
          <mc:Choice Requires="wps">
            <w:drawing>
              <wp:anchor distT="0" distB="0" distL="0" distR="0" simplePos="0" relativeHeight="251659264" behindDoc="1" locked="0" layoutInCell="1" allowOverlap="1" wp14:anchorId="6239DA01" wp14:editId="13E21B02">
                <wp:simplePos x="0" y="0"/>
                <wp:positionH relativeFrom="page">
                  <wp:posOffset>1009015</wp:posOffset>
                </wp:positionH>
                <wp:positionV relativeFrom="paragraph">
                  <wp:posOffset>190500</wp:posOffset>
                </wp:positionV>
                <wp:extent cx="5541010" cy="1518285"/>
                <wp:effectExtent l="0" t="0" r="21590" b="2476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010" cy="1518285"/>
                        </a:xfrm>
                        <a:prstGeom prst="rect">
                          <a:avLst/>
                        </a:prstGeom>
                        <a:noFill/>
                        <a:ln w="6096">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110606" w14:textId="77777777" w:rsidR="006900D7" w:rsidRDefault="00104CF1">
                            <w:pPr>
                              <w:spacing w:before="19"/>
                              <w:ind w:left="108"/>
                              <w:rPr>
                                <w:b/>
                                <w:sz w:val="24"/>
                              </w:rPr>
                            </w:pPr>
                            <w:r>
                              <w:rPr>
                                <w:b/>
                                <w:sz w:val="24"/>
                              </w:rPr>
                              <w:t>PACIENTE</w:t>
                            </w:r>
                          </w:p>
                          <w:p w14:paraId="0120E901" w14:textId="77777777" w:rsidR="006900D7" w:rsidRDefault="00104CF1">
                            <w:pPr>
                              <w:pStyle w:val="Textoindependiente"/>
                              <w:tabs>
                                <w:tab w:val="left" w:leader="dot" w:pos="7255"/>
                              </w:tabs>
                              <w:ind w:left="108"/>
                            </w:pPr>
                            <w:r>
                              <w:t>Yo,</w:t>
                            </w:r>
                            <w:r>
                              <w:rPr>
                                <w:spacing w:val="-13"/>
                              </w:rPr>
                              <w:t xml:space="preserve"> </w:t>
                            </w:r>
                            <w:r>
                              <w:t>D./</w:t>
                            </w:r>
                            <w:proofErr w:type="spellStart"/>
                            <w:r>
                              <w:t>Dña</w:t>
                            </w:r>
                            <w:proofErr w:type="spellEnd"/>
                            <w:r>
                              <w:t>………………………………………………………………………….de…</w:t>
                            </w:r>
                            <w:r>
                              <w:tab/>
                              <w:t>años de</w:t>
                            </w:r>
                            <w:r>
                              <w:rPr>
                                <w:spacing w:val="-13"/>
                              </w:rPr>
                              <w:t xml:space="preserve"> </w:t>
                            </w:r>
                            <w:r>
                              <w:t>edad,</w:t>
                            </w:r>
                          </w:p>
                          <w:p w14:paraId="66977027" w14:textId="77777777" w:rsidR="006900D7" w:rsidRDefault="00104CF1">
                            <w:pPr>
                              <w:pStyle w:val="Textoindependiente"/>
                              <w:ind w:left="108"/>
                            </w:pPr>
                            <w:r>
                              <w:t xml:space="preserve">DNI…………………………, con domicilio </w:t>
                            </w:r>
                            <w:proofErr w:type="gramStart"/>
                            <w:r>
                              <w:t>en …</w:t>
                            </w:r>
                            <w:proofErr w:type="gramEnd"/>
                            <w:r>
                              <w:t>………………………………………………..</w:t>
                            </w:r>
                          </w:p>
                          <w:p w14:paraId="5AB66920" w14:textId="77777777" w:rsidR="006900D7" w:rsidRDefault="006900D7">
                            <w:pPr>
                              <w:pStyle w:val="Textoindependiente"/>
                              <w:spacing w:before="11"/>
                              <w:rPr>
                                <w:sz w:val="23"/>
                              </w:rPr>
                            </w:pPr>
                          </w:p>
                          <w:p w14:paraId="22EBD794" w14:textId="77777777" w:rsidR="006900D7" w:rsidRDefault="00104CF1">
                            <w:pPr>
                              <w:spacing w:before="1"/>
                              <w:ind w:left="108"/>
                              <w:rPr>
                                <w:b/>
                                <w:sz w:val="24"/>
                              </w:rPr>
                            </w:pPr>
                            <w:r>
                              <w:rPr>
                                <w:b/>
                                <w:sz w:val="24"/>
                              </w:rPr>
                              <w:t>REPRESENTANTE LEGAL, FAMILIAR O PERSONA VINCULADA DE HECHO</w:t>
                            </w:r>
                          </w:p>
                          <w:p w14:paraId="4CBA1245" w14:textId="77777777" w:rsidR="006900D7" w:rsidRDefault="00104CF1">
                            <w:pPr>
                              <w:pStyle w:val="Textoindependiente"/>
                              <w:tabs>
                                <w:tab w:val="left" w:leader="dot" w:pos="7255"/>
                              </w:tabs>
                              <w:ind w:left="108"/>
                            </w:pPr>
                            <w:r>
                              <w:t>Yo,</w:t>
                            </w:r>
                            <w:r>
                              <w:rPr>
                                <w:spacing w:val="-12"/>
                              </w:rPr>
                              <w:t xml:space="preserve"> </w:t>
                            </w:r>
                            <w:r>
                              <w:t>D./</w:t>
                            </w:r>
                            <w:proofErr w:type="spellStart"/>
                            <w:r>
                              <w:t>Dña</w:t>
                            </w:r>
                            <w:proofErr w:type="spellEnd"/>
                            <w:r>
                              <w:t>………………………………………………………………………….de…</w:t>
                            </w:r>
                            <w:r>
                              <w:tab/>
                              <w:t>años de</w:t>
                            </w:r>
                            <w:r>
                              <w:rPr>
                                <w:spacing w:val="-13"/>
                              </w:rPr>
                              <w:t xml:space="preserve"> </w:t>
                            </w:r>
                            <w:r>
                              <w:t>edad,</w:t>
                            </w:r>
                          </w:p>
                          <w:p w14:paraId="195BC22D" w14:textId="77777777" w:rsidR="006900D7" w:rsidRDefault="00104CF1">
                            <w:pPr>
                              <w:pStyle w:val="Textoindependiente"/>
                              <w:ind w:left="108"/>
                            </w:pPr>
                            <w:proofErr w:type="gramStart"/>
                            <w:r>
                              <w:t>con</w:t>
                            </w:r>
                            <w:proofErr w:type="gramEnd"/>
                            <w:r>
                              <w:t xml:space="preserve"> domicilio</w:t>
                            </w:r>
                            <w:r>
                              <w:rPr>
                                <w:spacing w:val="-42"/>
                              </w:rPr>
                              <w:t xml:space="preserve"> </w:t>
                            </w:r>
                            <w:r>
                              <w:t>en……………………………………………………………………………………………………………</w:t>
                            </w:r>
                          </w:p>
                          <w:p w14:paraId="7034FB68" w14:textId="77777777" w:rsidR="006900D7" w:rsidRDefault="00104CF1">
                            <w:pPr>
                              <w:pStyle w:val="Textoindependiente"/>
                              <w:tabs>
                                <w:tab w:val="left" w:leader="dot" w:pos="7187"/>
                              </w:tabs>
                              <w:ind w:left="108"/>
                            </w:pPr>
                            <w:r>
                              <w:t>DNI…………………………, en</w:t>
                            </w:r>
                            <w:r>
                              <w:rPr>
                                <w:spacing w:val="-3"/>
                              </w:rPr>
                              <w:t xml:space="preserve"> </w:t>
                            </w:r>
                            <w:r>
                              <w:t>calidad</w:t>
                            </w:r>
                            <w:r>
                              <w:rPr>
                                <w:spacing w:val="-1"/>
                              </w:rPr>
                              <w:t xml:space="preserve"> </w:t>
                            </w:r>
                            <w:r>
                              <w:t>de</w:t>
                            </w:r>
                            <w:r>
                              <w:tab/>
                              <w:t>del</w:t>
                            </w:r>
                            <w:r>
                              <w:rPr>
                                <w:spacing w:val="1"/>
                              </w:rPr>
                              <w:t xml:space="preserve"> </w:t>
                            </w:r>
                            <w:r>
                              <w:t>paciente.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79.45pt;margin-top:15pt;width:436.3pt;height:119.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" filled="f" strokecolor="black [3213]" strokeweight=".48pt">
                <v:textbox inset="0,0,0,0">
                  <w:txbxContent>
                    <w:p w14:paraId="2D110606" w14:textId="77777777" w:rsidR="006900D7" w:rsidRDefault="00104CF1">
                      <w:pPr>
                        <w:spacing w:before="19"/>
                        <w:ind w:left="108"/>
                        <w:rPr>
                          <w:b/>
                          <w:sz w:val="24"/>
                        </w:rPr>
                      </w:pPr>
                      <w:r>
                        <w:rPr>
                          <w:b/>
                          <w:sz w:val="24"/>
                        </w:rPr>
                        <w:t>PACIENTE</w:t>
                      </w:r>
                    </w:p>
                    <w:p w14:paraId="0120E901" w14:textId="77777777" w:rsidR="006900D7" w:rsidRDefault="00104CF1">
                      <w:pPr>
                        <w:pStyle w:val="Textoindependiente"/>
                        <w:tabs>
                          <w:tab w:val="left" w:leader="dot" w:pos="7255"/>
                        </w:tabs>
                        <w:ind w:left="108"/>
                      </w:pPr>
                      <w:r>
                        <w:t>Yo,</w:t>
                      </w:r>
                      <w:r>
                        <w:rPr>
                          <w:spacing w:val="-13"/>
                        </w:rPr>
                        <w:t xml:space="preserve"> </w:t>
                      </w:r>
                      <w:r>
                        <w:t>D./</w:t>
                      </w:r>
                      <w:proofErr w:type="spellStart"/>
                      <w:r>
                        <w:t>Dña</w:t>
                      </w:r>
                      <w:proofErr w:type="spellEnd"/>
                      <w:r>
                        <w:t>………………………………………………………………………….de…</w:t>
                      </w:r>
                      <w:r>
                        <w:tab/>
                        <w:t>años de</w:t>
                      </w:r>
                      <w:r>
                        <w:rPr>
                          <w:spacing w:val="-13"/>
                        </w:rPr>
                        <w:t xml:space="preserve"> </w:t>
                      </w:r>
                      <w:r>
                        <w:t>edad,</w:t>
                      </w:r>
                    </w:p>
                    <w:p w14:paraId="66977027" w14:textId="77777777" w:rsidR="006900D7" w:rsidRDefault="00104CF1">
                      <w:pPr>
                        <w:pStyle w:val="Textoindependiente"/>
                        <w:ind w:left="108"/>
                      </w:pPr>
                      <w:r>
                        <w:t xml:space="preserve">DNI…………………………, con domicilio </w:t>
                      </w:r>
                      <w:proofErr w:type="gramStart"/>
                      <w:r>
                        <w:t>en …</w:t>
                      </w:r>
                      <w:proofErr w:type="gramEnd"/>
                      <w:r>
                        <w:t>………………………………………………..</w:t>
                      </w:r>
                    </w:p>
                    <w:p w14:paraId="5AB66920" w14:textId="77777777" w:rsidR="006900D7" w:rsidRDefault="006900D7">
                      <w:pPr>
                        <w:pStyle w:val="Textoindependiente"/>
                        <w:spacing w:before="11"/>
                        <w:rPr>
                          <w:sz w:val="23"/>
                        </w:rPr>
                      </w:pPr>
                    </w:p>
                    <w:p w14:paraId="22EBD794" w14:textId="77777777" w:rsidR="006900D7" w:rsidRDefault="00104CF1">
                      <w:pPr>
                        <w:spacing w:before="1"/>
                        <w:ind w:left="108"/>
                        <w:rPr>
                          <w:b/>
                          <w:sz w:val="24"/>
                        </w:rPr>
                      </w:pPr>
                      <w:r>
                        <w:rPr>
                          <w:b/>
                          <w:sz w:val="24"/>
                        </w:rPr>
                        <w:t>REPRESENTANTE LEGAL, FAMILIAR O PERSONA VINCULADA DE HECHO</w:t>
                      </w:r>
                    </w:p>
                    <w:p w14:paraId="4CBA1245" w14:textId="77777777" w:rsidR="006900D7" w:rsidRDefault="00104CF1">
                      <w:pPr>
                        <w:pStyle w:val="Textoindependiente"/>
                        <w:tabs>
                          <w:tab w:val="left" w:leader="dot" w:pos="7255"/>
                        </w:tabs>
                        <w:ind w:left="108"/>
                      </w:pPr>
                      <w:r>
                        <w:t>Yo,</w:t>
                      </w:r>
                      <w:r>
                        <w:rPr>
                          <w:spacing w:val="-12"/>
                        </w:rPr>
                        <w:t xml:space="preserve"> </w:t>
                      </w:r>
                      <w:r>
                        <w:t>D./</w:t>
                      </w:r>
                      <w:proofErr w:type="spellStart"/>
                      <w:r>
                        <w:t>Dña</w:t>
                      </w:r>
                      <w:proofErr w:type="spellEnd"/>
                      <w:r>
                        <w:t>………………………………………………………………………….de…</w:t>
                      </w:r>
                      <w:r>
                        <w:tab/>
                        <w:t>años de</w:t>
                      </w:r>
                      <w:r>
                        <w:rPr>
                          <w:spacing w:val="-13"/>
                        </w:rPr>
                        <w:t xml:space="preserve"> </w:t>
                      </w:r>
                      <w:r>
                        <w:t>edad,</w:t>
                      </w:r>
                    </w:p>
                    <w:p w14:paraId="195BC22D" w14:textId="77777777" w:rsidR="006900D7" w:rsidRDefault="00104CF1">
                      <w:pPr>
                        <w:pStyle w:val="Textoindependiente"/>
                        <w:ind w:left="108"/>
                      </w:pPr>
                      <w:r>
                        <w:t>con domicilio</w:t>
                      </w:r>
                      <w:r>
                        <w:rPr>
                          <w:spacing w:val="-42"/>
                        </w:rPr>
                        <w:t xml:space="preserve"> </w:t>
                      </w:r>
                      <w:r>
                        <w:t>en……………………………………………………………………………………………………………</w:t>
                      </w:r>
                    </w:p>
                    <w:p w14:paraId="7034FB68" w14:textId="77777777" w:rsidR="006900D7" w:rsidRDefault="00104CF1">
                      <w:pPr>
                        <w:pStyle w:val="Textoindependiente"/>
                        <w:tabs>
                          <w:tab w:val="left" w:leader="dot" w:pos="7187"/>
                        </w:tabs>
                        <w:ind w:left="108"/>
                      </w:pPr>
                      <w:r>
                        <w:t>DNI…………………………, en</w:t>
                      </w:r>
                      <w:r>
                        <w:rPr>
                          <w:spacing w:val="-3"/>
                        </w:rPr>
                        <w:t xml:space="preserve"> </w:t>
                      </w:r>
                      <w:r>
                        <w:t>calidad</w:t>
                      </w:r>
                      <w:r>
                        <w:rPr>
                          <w:spacing w:val="-1"/>
                        </w:rPr>
                        <w:t xml:space="preserve"> </w:t>
                      </w:r>
                      <w:r>
                        <w:t>de</w:t>
                      </w:r>
                      <w:r>
                        <w:tab/>
                        <w:t>del</w:t>
                      </w:r>
                      <w:r>
                        <w:rPr>
                          <w:spacing w:val="1"/>
                        </w:rPr>
                        <w:t xml:space="preserve"> </w:t>
                      </w:r>
                      <w:r>
                        <w:t>paciente.</w:t>
                      </w:r>
                    </w:p>
                  </w:txbxContent>
                </v:textbox>
                <w10:wrap type="topAndBottom" anchorx="page"/>
              </v:shape>
            </w:pict>
          </mc:Fallback>
        </mc:AlternateContent>
      </w:r>
    </w:p>
    <w:p w14:paraId="3047E6CE" w14:textId="77777777" w:rsidR="006900D7" w:rsidRDefault="006900D7">
      <w:pPr>
        <w:pStyle w:val="Textoindependiente"/>
        <w:spacing w:before="6"/>
        <w:rPr>
          <w:sz w:val="17"/>
        </w:rPr>
      </w:pPr>
    </w:p>
    <w:p w14:paraId="516E32D1" w14:textId="77777777" w:rsidR="006900D7" w:rsidRDefault="00104CF1">
      <w:pPr>
        <w:pStyle w:val="Textoindependiente"/>
        <w:spacing w:before="52"/>
        <w:ind w:left="582"/>
      </w:pPr>
      <w:r>
        <w:t>Previamente a la entrega de este documento he sido informado verbalmente de forma</w:t>
      </w:r>
    </w:p>
    <w:p w14:paraId="0BA06ECB" w14:textId="77777777" w:rsidR="006900D7" w:rsidRDefault="00104CF1">
      <w:pPr>
        <w:pStyle w:val="Textoindependiente"/>
        <w:tabs>
          <w:tab w:val="left" w:pos="2071"/>
          <w:tab w:val="left" w:pos="2707"/>
          <w:tab w:val="left" w:pos="3179"/>
          <w:tab w:val="left" w:pos="8146"/>
        </w:tabs>
        <w:ind w:left="582"/>
      </w:pPr>
      <w:r>
        <w:t>satisfactoria</w:t>
      </w:r>
      <w:r>
        <w:tab/>
        <w:t>por</w:t>
      </w:r>
      <w:r>
        <w:tab/>
        <w:t>el</w:t>
      </w:r>
      <w:r>
        <w:tab/>
        <w:t>Dr./Dra.……………………………………………………………,</w:t>
      </w:r>
      <w:r>
        <w:tab/>
        <w:t>colegiado</w:t>
      </w:r>
    </w:p>
    <w:p w14:paraId="24C726AF" w14:textId="77777777" w:rsidR="006900D7" w:rsidRDefault="00104CF1">
      <w:pPr>
        <w:pStyle w:val="Textoindependiente"/>
        <w:ind w:left="582"/>
      </w:pPr>
      <w:r>
        <w:t>………………………, de los siguientes puntos: qué es, cómo se realiza, para qué sirve, los</w:t>
      </w:r>
    </w:p>
    <w:p w14:paraId="0723BF40" w14:textId="77777777" w:rsidR="006900D7" w:rsidRDefault="00104CF1">
      <w:pPr>
        <w:pStyle w:val="Textoindependiente"/>
        <w:spacing w:line="480" w:lineRule="auto"/>
        <w:ind w:left="582" w:right="1019"/>
      </w:pPr>
      <w:proofErr w:type="gramStart"/>
      <w:r>
        <w:t>riesgos</w:t>
      </w:r>
      <w:proofErr w:type="gramEnd"/>
      <w:r>
        <w:t xml:space="preserve"> existentes, posibles molestias o complicaciones y alternativas al procedimiento. Se me recuerdan las siguientes </w:t>
      </w:r>
      <w:r>
        <w:rPr>
          <w:b/>
        </w:rPr>
        <w:t>cuestiones</w:t>
      </w:r>
      <w:r>
        <w:t>:</w:t>
      </w:r>
    </w:p>
    <w:p w14:paraId="016CAC28" w14:textId="77777777" w:rsidR="006900D7" w:rsidRDefault="00104CF1">
      <w:pPr>
        <w:pStyle w:val="Ttulo1"/>
        <w:numPr>
          <w:ilvl w:val="0"/>
          <w:numId w:val="2"/>
        </w:numPr>
        <w:tabs>
          <w:tab w:val="left" w:pos="861"/>
        </w:tabs>
        <w:spacing w:before="2"/>
      </w:pPr>
      <w:r>
        <w:t>PREOPERATORIO</w:t>
      </w:r>
    </w:p>
    <w:p w14:paraId="41152CF5" w14:textId="77777777" w:rsidR="006900D7" w:rsidRDefault="006900D7">
      <w:pPr>
        <w:pStyle w:val="Textoindependiente"/>
        <w:spacing w:before="10"/>
        <w:rPr>
          <w:b/>
          <w:i/>
          <w:sz w:val="23"/>
        </w:rPr>
      </w:pPr>
    </w:p>
    <w:p w14:paraId="305A8361" w14:textId="77777777" w:rsidR="005100E0" w:rsidRPr="005100E0" w:rsidRDefault="005100E0" w:rsidP="005100E0">
      <w:pPr>
        <w:pStyle w:val="Textoindependiente"/>
        <w:spacing w:line="292" w:lineRule="exact"/>
        <w:ind w:left="582"/>
        <w:rPr>
          <w:lang w:val="es-ES_tradnl"/>
        </w:rPr>
      </w:pPr>
      <w:r w:rsidRPr="005100E0">
        <w:rPr>
          <w:lang w:val="es-ES_tradnl"/>
        </w:rPr>
        <w:t xml:space="preserve">Antes de la cirugía será necesario realizarle algunas pruebas diagnósticas, como son: una analítica y un electrocardiograma; Y/o las pruebas que el servicio de anestesia considere necesarias en función de sus características individuales. </w:t>
      </w:r>
    </w:p>
    <w:p w14:paraId="68116770" w14:textId="1B6EEB05" w:rsidR="006900D7" w:rsidRDefault="005100E0" w:rsidP="005100E0">
      <w:pPr>
        <w:pStyle w:val="Textoindependiente"/>
        <w:spacing w:line="292" w:lineRule="exact"/>
        <w:ind w:left="582"/>
        <w:jc w:val="both"/>
      </w:pPr>
      <w:r w:rsidRPr="005100E0">
        <w:t>Le indicaremos desde qué hora debe permanecer en ayunas</w:t>
      </w:r>
      <w:r w:rsidR="00104CF1">
        <w:t>.</w:t>
      </w:r>
    </w:p>
    <w:p w14:paraId="7EBA1B03" w14:textId="77777777" w:rsidR="006900D7" w:rsidRDefault="006900D7">
      <w:pPr>
        <w:pStyle w:val="Textoindependiente"/>
        <w:spacing w:before="1"/>
      </w:pPr>
    </w:p>
    <w:p w14:paraId="44AB2E70" w14:textId="77777777" w:rsidR="006900D7" w:rsidRDefault="00104CF1">
      <w:pPr>
        <w:pStyle w:val="Ttulo1"/>
        <w:numPr>
          <w:ilvl w:val="0"/>
          <w:numId w:val="2"/>
        </w:numPr>
        <w:tabs>
          <w:tab w:val="left" w:pos="861"/>
        </w:tabs>
      </w:pPr>
      <w:r>
        <w:t>DESCRIPCION DEL</w:t>
      </w:r>
      <w:r>
        <w:rPr>
          <w:spacing w:val="-2"/>
        </w:rPr>
        <w:t xml:space="preserve"> </w:t>
      </w:r>
      <w:r>
        <w:t>PROCEDIMIENTO</w:t>
      </w:r>
    </w:p>
    <w:p w14:paraId="76214B56" w14:textId="77777777" w:rsidR="006900D7" w:rsidRDefault="006900D7">
      <w:pPr>
        <w:pStyle w:val="Textoindependiente"/>
        <w:spacing w:before="1"/>
        <w:rPr>
          <w:b/>
          <w:i/>
        </w:rPr>
      </w:pPr>
    </w:p>
    <w:p w14:paraId="0DDA7DA4" w14:textId="77777777" w:rsidR="005100E0" w:rsidRPr="005100E0" w:rsidRDefault="005100E0" w:rsidP="005100E0">
      <w:pPr>
        <w:pStyle w:val="Textoindependiente"/>
        <w:spacing w:before="11"/>
        <w:rPr>
          <w:lang w:val="es-ES_tradnl"/>
        </w:rPr>
      </w:pPr>
      <w:r w:rsidRPr="005100E0">
        <w:rPr>
          <w:lang w:val="es-ES_tradnl"/>
        </w:rPr>
        <w:t>Por haber sido diagnosticado de ………………………………………………………………………………</w:t>
      </w:r>
      <w:proofErr w:type="gramStart"/>
      <w:r w:rsidRPr="005100E0">
        <w:rPr>
          <w:lang w:val="es-ES_tradnl"/>
        </w:rPr>
        <w:t>. .</w:t>
      </w:r>
      <w:proofErr w:type="gramEnd"/>
      <w:r w:rsidRPr="005100E0">
        <w:rPr>
          <w:lang w:val="es-ES_tradnl"/>
        </w:rPr>
        <w:t xml:space="preserve">…………………………………………………………………………………………………………………………………………………………………………………………………………………………………………………………………………             </w:t>
      </w:r>
    </w:p>
    <w:p w14:paraId="1212C4E3" w14:textId="77777777" w:rsidR="005100E0" w:rsidRPr="005100E0" w:rsidRDefault="005100E0" w:rsidP="005100E0">
      <w:pPr>
        <w:pStyle w:val="Textoindependiente"/>
        <w:spacing w:before="11"/>
        <w:rPr>
          <w:lang w:val="es-ES_tradnl"/>
        </w:rPr>
      </w:pPr>
      <w:r w:rsidRPr="005100E0">
        <w:rPr>
          <w:lang w:val="es-ES_tradnl"/>
        </w:rPr>
        <w:t xml:space="preserve">y habiendo agotado otras alternativas, se le recomienda realizar el siguiente procedimiento …………………. ………………………………………………………………………………………………………………………………………………………………………………………. </w:t>
      </w:r>
    </w:p>
    <w:p w14:paraId="516F412F" w14:textId="77777777" w:rsidR="006900D7" w:rsidRDefault="006900D7">
      <w:pPr>
        <w:pStyle w:val="Textoindependiente"/>
        <w:spacing w:before="11"/>
        <w:rPr>
          <w:sz w:val="23"/>
        </w:rPr>
      </w:pPr>
    </w:p>
    <w:p w14:paraId="34249432" w14:textId="6876706A" w:rsidR="006900D7" w:rsidRDefault="005100E0" w:rsidP="005100E0">
      <w:pPr>
        <w:pStyle w:val="Textoindependiente"/>
        <w:spacing w:before="1"/>
        <w:ind w:right="1032"/>
        <w:jc w:val="both"/>
      </w:pPr>
      <w:r w:rsidRPr="005100E0">
        <w:t>La técnica consiste en la insensibilización térmica del ramo posterior que inerva las facetas articulares de la columna vertebral. Es técnica se realiza bajo control radiográfico o ecográfico para localizar el punto de infiltración. Para ello se localiza el ramo posterior mediante medición de impedancias</w:t>
      </w:r>
      <w:r w:rsidR="00104CF1">
        <w:t>.</w:t>
      </w:r>
    </w:p>
    <w:p w14:paraId="7A56201F" w14:textId="77777777" w:rsidR="006900D7" w:rsidRDefault="006900D7">
      <w:pPr>
        <w:jc w:val="both"/>
        <w:sectPr w:rsidR="006900D7">
          <w:headerReference w:type="default" r:id="rId8"/>
          <w:type w:val="continuous"/>
          <w:pgSz w:w="11900" w:h="16850"/>
          <w:pgMar w:top="1360" w:right="660" w:bottom="280" w:left="1120" w:header="418" w:footer="720" w:gutter="0"/>
          <w:cols w:space="720"/>
        </w:sectPr>
      </w:pPr>
    </w:p>
    <w:p w14:paraId="551B3CEC" w14:textId="77777777" w:rsidR="006900D7" w:rsidRDefault="006900D7">
      <w:pPr>
        <w:pStyle w:val="Textoindependiente"/>
        <w:spacing w:before="2"/>
        <w:rPr>
          <w:sz w:val="23"/>
        </w:rPr>
      </w:pPr>
    </w:p>
    <w:p w14:paraId="583EE74F" w14:textId="77777777" w:rsidR="005100E0" w:rsidRPr="005100E0" w:rsidRDefault="005100E0" w:rsidP="005100E0">
      <w:pPr>
        <w:jc w:val="both"/>
        <w:rPr>
          <w:rFonts w:asciiTheme="minorHAnsi" w:hAnsiTheme="minorHAnsi"/>
          <w:sz w:val="24"/>
          <w:szCs w:val="24"/>
        </w:rPr>
      </w:pPr>
      <w:r w:rsidRPr="005100E0">
        <w:rPr>
          <w:rFonts w:asciiTheme="minorHAnsi" w:hAnsiTheme="minorHAnsi"/>
          <w:sz w:val="24"/>
          <w:szCs w:val="24"/>
        </w:rPr>
        <w:t>El objetivo de la técnica es aliviar el dolor producido por la inflamación en la/las  facetas y se realiza generalmente por vía posterior.</w:t>
      </w:r>
    </w:p>
    <w:p w14:paraId="003CB013" w14:textId="77777777" w:rsidR="005100E0" w:rsidRPr="005100E0" w:rsidRDefault="005100E0" w:rsidP="005100E0">
      <w:pPr>
        <w:pStyle w:val="Textoindependiente"/>
        <w:rPr>
          <w:rFonts w:asciiTheme="minorHAnsi" w:hAnsiTheme="minorHAnsi"/>
        </w:rPr>
      </w:pPr>
    </w:p>
    <w:p w14:paraId="333B6B5F" w14:textId="77777777" w:rsidR="005100E0" w:rsidRPr="005100E0" w:rsidRDefault="005100E0" w:rsidP="005100E0">
      <w:pPr>
        <w:pStyle w:val="Textoindependiente"/>
        <w:rPr>
          <w:rFonts w:asciiTheme="minorHAnsi" w:hAnsiTheme="minorHAnsi"/>
        </w:rPr>
      </w:pPr>
      <w:r w:rsidRPr="005100E0">
        <w:rPr>
          <w:rFonts w:asciiTheme="minorHAnsi" w:hAnsiTheme="minorHAnsi"/>
        </w:rPr>
        <w:t xml:space="preserve">Las alternativas a la </w:t>
      </w:r>
      <w:proofErr w:type="spellStart"/>
      <w:r w:rsidRPr="005100E0">
        <w:rPr>
          <w:rFonts w:asciiTheme="minorHAnsi" w:hAnsiTheme="minorHAnsi"/>
        </w:rPr>
        <w:t>rizolisis</w:t>
      </w:r>
      <w:proofErr w:type="spellEnd"/>
      <w:r w:rsidRPr="005100E0">
        <w:rPr>
          <w:rFonts w:asciiTheme="minorHAnsi" w:hAnsiTheme="minorHAnsi"/>
        </w:rPr>
        <w:t xml:space="preserve"> son seguir con el tratamiento analgésico antiinflamatorio, realizar tratamiento rehabilitador o considerar la posibilidad de alguna alternativa quirúrgica (siempre que exista), y que generalmente conlleva mayores riesgos y complicaciones. </w:t>
      </w:r>
    </w:p>
    <w:p w14:paraId="0992E446" w14:textId="77777777" w:rsidR="005100E0" w:rsidRPr="005100E0" w:rsidRDefault="005100E0" w:rsidP="005100E0">
      <w:pPr>
        <w:pStyle w:val="Textoindependiente"/>
        <w:rPr>
          <w:rFonts w:asciiTheme="minorHAnsi" w:hAnsiTheme="minorHAnsi"/>
        </w:rPr>
      </w:pPr>
    </w:p>
    <w:p w14:paraId="634BFB3D" w14:textId="77777777" w:rsidR="005100E0" w:rsidRPr="005100E0" w:rsidRDefault="005100E0" w:rsidP="005100E0">
      <w:pPr>
        <w:pStyle w:val="Textoindependiente"/>
        <w:rPr>
          <w:rFonts w:asciiTheme="minorHAnsi" w:hAnsiTheme="minorHAnsi"/>
        </w:rPr>
      </w:pPr>
      <w:r w:rsidRPr="005100E0">
        <w:rPr>
          <w:rFonts w:asciiTheme="minorHAnsi" w:hAnsiTheme="minorHAnsi"/>
        </w:rPr>
        <w:t>Este tipo de técnica no conlleva prácticamente ninguna consecuencia a largo plazo y no afecta la movilidad de la columna. No requiere la separación ni disección de músculos, por lo que es muy difícil que aumenten el dolor y las molestias que padece.</w:t>
      </w:r>
    </w:p>
    <w:p w14:paraId="74F23AA2" w14:textId="77777777" w:rsidR="005100E0" w:rsidRPr="005100E0" w:rsidRDefault="005100E0" w:rsidP="005100E0">
      <w:pPr>
        <w:pStyle w:val="Textoindependiente"/>
        <w:rPr>
          <w:rFonts w:asciiTheme="minorHAnsi" w:hAnsiTheme="minorHAnsi"/>
        </w:rPr>
      </w:pPr>
    </w:p>
    <w:p w14:paraId="0BC05323" w14:textId="77777777" w:rsidR="005100E0" w:rsidRPr="005100E0" w:rsidRDefault="005100E0" w:rsidP="005100E0">
      <w:pPr>
        <w:pStyle w:val="Textoindependiente"/>
        <w:rPr>
          <w:rFonts w:asciiTheme="minorHAnsi" w:hAnsiTheme="minorHAnsi"/>
        </w:rPr>
      </w:pPr>
      <w:r w:rsidRPr="005100E0">
        <w:rPr>
          <w:rFonts w:asciiTheme="minorHAnsi" w:hAnsiTheme="minorHAnsi"/>
        </w:rPr>
        <w:t xml:space="preserve">Si surgiera alguna </w:t>
      </w:r>
      <w:r w:rsidRPr="005100E0">
        <w:rPr>
          <w:rFonts w:asciiTheme="minorHAnsi" w:hAnsiTheme="minorHAnsi"/>
          <w:b/>
        </w:rPr>
        <w:t>situación imprevista urgente</w:t>
      </w:r>
      <w:r w:rsidRPr="005100E0">
        <w:rPr>
          <w:rFonts w:asciiTheme="minorHAnsi" w:hAnsiTheme="minorHAnsi"/>
        </w:rPr>
        <w:t>, que requiriese la realización de algún procedimiento distinto de los que he sido informado o fuese preciso la administración de hemoderivados autorizo al equipo médico para realizarlo.</w:t>
      </w:r>
    </w:p>
    <w:p w14:paraId="2286BF62" w14:textId="77777777" w:rsidR="006900D7" w:rsidRDefault="006900D7">
      <w:pPr>
        <w:pStyle w:val="Textoindependiente"/>
        <w:spacing w:before="2"/>
      </w:pPr>
    </w:p>
    <w:p w14:paraId="2668E77F" w14:textId="77777777" w:rsidR="006900D7" w:rsidRDefault="00104CF1">
      <w:pPr>
        <w:pStyle w:val="Ttulo1"/>
        <w:numPr>
          <w:ilvl w:val="0"/>
          <w:numId w:val="2"/>
        </w:numPr>
        <w:tabs>
          <w:tab w:val="left" w:pos="861"/>
        </w:tabs>
      </w:pPr>
      <w:r>
        <w:t>DESCRIPCIÓN DE</w:t>
      </w:r>
      <w:r>
        <w:rPr>
          <w:spacing w:val="-3"/>
        </w:rPr>
        <w:t xml:space="preserve"> </w:t>
      </w:r>
      <w:r>
        <w:t>RIESGOS</w:t>
      </w:r>
    </w:p>
    <w:p w14:paraId="2185C543" w14:textId="77777777" w:rsidR="006900D7" w:rsidRDefault="006900D7">
      <w:pPr>
        <w:pStyle w:val="Textoindependiente"/>
        <w:spacing w:before="10"/>
        <w:rPr>
          <w:b/>
          <w:i/>
          <w:sz w:val="23"/>
        </w:rPr>
      </w:pPr>
    </w:p>
    <w:p w14:paraId="49944E64" w14:textId="77777777" w:rsidR="005100E0" w:rsidRPr="005100E0" w:rsidRDefault="005100E0" w:rsidP="005100E0">
      <w:pPr>
        <w:pStyle w:val="Textoindependiente"/>
        <w:tabs>
          <w:tab w:val="left" w:pos="3119"/>
        </w:tabs>
        <w:jc w:val="both"/>
        <w:rPr>
          <w:rFonts w:asciiTheme="minorHAnsi" w:hAnsiTheme="minorHAnsi"/>
        </w:rPr>
      </w:pPr>
      <w:r w:rsidRPr="005100E0">
        <w:rPr>
          <w:rFonts w:asciiTheme="minorHAnsi" w:hAnsiTheme="minorHAnsi"/>
        </w:rPr>
        <w:t>-La intervención se realiza bajo anestesia local y sedación, con los riesgos inherentes a la misma de los que le informará el Servicio de Anestesia. Recordar la posibilidad de reacciones alérgicas a anestésicos locales o corticoides</w:t>
      </w:r>
    </w:p>
    <w:p w14:paraId="59902BCB" w14:textId="77777777" w:rsidR="005100E0" w:rsidRPr="005100E0" w:rsidRDefault="005100E0" w:rsidP="005100E0">
      <w:pPr>
        <w:pStyle w:val="Textoindependiente"/>
        <w:jc w:val="both"/>
        <w:rPr>
          <w:rFonts w:asciiTheme="minorHAnsi" w:hAnsiTheme="minorHAnsi"/>
          <w:b/>
        </w:rPr>
      </w:pPr>
    </w:p>
    <w:p w14:paraId="0AECDFF1" w14:textId="77777777" w:rsidR="005100E0" w:rsidRPr="005100E0" w:rsidRDefault="005100E0" w:rsidP="005100E0">
      <w:pPr>
        <w:pStyle w:val="Textoindependiente"/>
        <w:jc w:val="both"/>
        <w:rPr>
          <w:rFonts w:asciiTheme="minorHAnsi" w:hAnsiTheme="minorHAnsi"/>
        </w:rPr>
      </w:pPr>
      <w:r w:rsidRPr="005100E0">
        <w:rPr>
          <w:rFonts w:asciiTheme="minorHAnsi" w:hAnsiTheme="minorHAnsi"/>
        </w:rPr>
        <w:t>-Por la propia técnica operatoria y por la situación vital de cada paciente (diabetes, hipertensión, edad avanzada, obesidad, anemia, alteraciones cardiológicas...) cualquier cirugía lleva implícita una serie de complicaciones comunes que, junto con las específicas de esta intervención son infrecuentes y, pueden considerarse leves (hematomas, infecciones superficiales, tromboflebitis</w:t>
      </w:r>
      <w:proofErr w:type="gramStart"/>
      <w:r w:rsidRPr="005100E0">
        <w:rPr>
          <w:rFonts w:asciiTheme="minorHAnsi" w:hAnsiTheme="minorHAnsi"/>
        </w:rPr>
        <w:t>, ...</w:t>
      </w:r>
      <w:proofErr w:type="gramEnd"/>
      <w:r w:rsidRPr="005100E0">
        <w:rPr>
          <w:rFonts w:asciiTheme="minorHAnsi" w:hAnsiTheme="minorHAnsi"/>
        </w:rPr>
        <w:t>) y graves, hasta un 2-3% (, hematomas profundos, embolia grasa o pulmonar, etc.). Es altamente improbable que complicaciones graves puedan comprometer la vida del paciente.</w:t>
      </w:r>
    </w:p>
    <w:p w14:paraId="3C57E82F" w14:textId="77777777" w:rsidR="005100E0" w:rsidRPr="005100E0" w:rsidRDefault="005100E0" w:rsidP="005100E0">
      <w:pPr>
        <w:pStyle w:val="Textoindependiente"/>
        <w:tabs>
          <w:tab w:val="left" w:pos="3119"/>
        </w:tabs>
        <w:jc w:val="both"/>
        <w:rPr>
          <w:rFonts w:asciiTheme="minorHAnsi" w:hAnsiTheme="minorHAnsi"/>
        </w:rPr>
      </w:pPr>
    </w:p>
    <w:p w14:paraId="13731F6E" w14:textId="77777777" w:rsidR="005100E0" w:rsidRPr="005100E0" w:rsidRDefault="005100E0" w:rsidP="005100E0">
      <w:pPr>
        <w:pStyle w:val="Sangradetextonormal"/>
        <w:ind w:left="0"/>
        <w:jc w:val="both"/>
        <w:rPr>
          <w:rFonts w:asciiTheme="minorHAnsi" w:hAnsiTheme="minorHAnsi"/>
          <w:sz w:val="24"/>
          <w:szCs w:val="24"/>
        </w:rPr>
      </w:pPr>
      <w:r w:rsidRPr="005100E0">
        <w:rPr>
          <w:rFonts w:asciiTheme="minorHAnsi" w:hAnsiTheme="minorHAnsi"/>
          <w:sz w:val="24"/>
          <w:szCs w:val="24"/>
        </w:rPr>
        <w:t>-En raras ocasiones pueden aparecer molestias en las piernas de tipo hormigueo o dificultad para moverse que suele durar unos días.</w:t>
      </w:r>
    </w:p>
    <w:p w14:paraId="428975F5" w14:textId="77777777" w:rsidR="005100E0" w:rsidRPr="005100E0" w:rsidRDefault="005100E0" w:rsidP="005100E0">
      <w:pPr>
        <w:pStyle w:val="Sangradetextonormal"/>
        <w:jc w:val="both"/>
        <w:rPr>
          <w:rFonts w:asciiTheme="minorHAnsi" w:hAnsiTheme="minorHAnsi"/>
          <w:sz w:val="24"/>
          <w:szCs w:val="24"/>
        </w:rPr>
      </w:pPr>
    </w:p>
    <w:p w14:paraId="2E7F1E48" w14:textId="77777777" w:rsidR="005100E0" w:rsidRPr="005100E0" w:rsidRDefault="005100E0" w:rsidP="005100E0">
      <w:pPr>
        <w:pStyle w:val="Sangradetextonormal"/>
        <w:ind w:left="0"/>
        <w:jc w:val="both"/>
        <w:rPr>
          <w:rFonts w:asciiTheme="minorHAnsi" w:hAnsiTheme="minorHAnsi"/>
          <w:sz w:val="24"/>
          <w:szCs w:val="24"/>
        </w:rPr>
      </w:pPr>
      <w:r w:rsidRPr="005100E0">
        <w:rPr>
          <w:rFonts w:asciiTheme="minorHAnsi" w:hAnsiTheme="minorHAnsi"/>
          <w:sz w:val="24"/>
          <w:szCs w:val="24"/>
        </w:rPr>
        <w:t>-En ocasiones se puede producir una lesión nerviosa por afectación de los nervios adyacentes, con una disminución de la sensibilidad o una parálisis. Dicha lesión puede ser temporal o bien definitiva.</w:t>
      </w:r>
    </w:p>
    <w:p w14:paraId="5DB987AC" w14:textId="77777777" w:rsidR="005100E0" w:rsidRPr="005100E0" w:rsidRDefault="005100E0" w:rsidP="005100E0">
      <w:pPr>
        <w:pStyle w:val="Sangradetextonormal"/>
        <w:jc w:val="both"/>
        <w:rPr>
          <w:rFonts w:asciiTheme="minorHAnsi" w:hAnsiTheme="minorHAnsi"/>
          <w:sz w:val="24"/>
          <w:szCs w:val="24"/>
        </w:rPr>
      </w:pPr>
      <w:r w:rsidRPr="005100E0">
        <w:rPr>
          <w:rFonts w:asciiTheme="minorHAnsi" w:hAnsiTheme="minorHAnsi"/>
          <w:sz w:val="24"/>
          <w:szCs w:val="24"/>
        </w:rPr>
        <w:t xml:space="preserve"> </w:t>
      </w:r>
    </w:p>
    <w:p w14:paraId="23AD287A" w14:textId="3196B152" w:rsidR="006900D7" w:rsidRDefault="005100E0" w:rsidP="005100E0">
      <w:pPr>
        <w:pStyle w:val="Textoindependiente"/>
        <w:spacing w:before="11"/>
        <w:jc w:val="both"/>
        <w:rPr>
          <w:rFonts w:asciiTheme="minorHAnsi" w:hAnsiTheme="minorHAnsi"/>
        </w:rPr>
      </w:pPr>
      <w:r w:rsidRPr="005100E0">
        <w:rPr>
          <w:rFonts w:asciiTheme="minorHAnsi" w:hAnsiTheme="minorHAnsi"/>
        </w:rPr>
        <w:t>-La duración del efecto de la infiltración puede ser variable en el tiempo. En ocasiones puede ser necesaria la aplicación de otras infiltraciones o tratamientos.</w:t>
      </w:r>
    </w:p>
    <w:p w14:paraId="5A31B995" w14:textId="77777777" w:rsidR="005100E0" w:rsidRPr="005100E0" w:rsidRDefault="005100E0" w:rsidP="005100E0">
      <w:pPr>
        <w:pStyle w:val="Textoindependiente"/>
        <w:spacing w:before="11"/>
        <w:jc w:val="both"/>
        <w:rPr>
          <w:rFonts w:asciiTheme="minorHAnsi" w:hAnsiTheme="minorHAnsi"/>
        </w:rPr>
      </w:pPr>
    </w:p>
    <w:p w14:paraId="4AD58D44" w14:textId="77777777" w:rsidR="005100E0" w:rsidRPr="00AE6853" w:rsidRDefault="005100E0" w:rsidP="005100E0">
      <w:pPr>
        <w:pStyle w:val="Textoindependiente"/>
        <w:rPr>
          <w:rFonts w:asciiTheme="minorHAnsi" w:hAnsiTheme="minorHAnsi"/>
        </w:rPr>
      </w:pPr>
      <w:r w:rsidRPr="00AE6853">
        <w:rPr>
          <w:rFonts w:asciiTheme="minorHAnsi" w:hAnsiTheme="minorHAnsi"/>
        </w:rPr>
        <w:t xml:space="preserve">Aunque tras realizar una sesión de tratamiento se encuentre bien es importante que recuerde que, si se le ha administrado algún fármaco, se encontrará todavía bajo sus efectos. En ese caso y por ese motivo, durante el resto del día, no debe realizar ninguna acción que pudiera ser peligrosa (incluye, por supuesto, el no conducir vehículos a motor o manejar máquinas), así como evitar las bebidas alcohólicas (que podrían aumentar los efectos de dichos fármacos). </w:t>
      </w:r>
      <w:r>
        <w:rPr>
          <w:rFonts w:asciiTheme="minorHAnsi" w:hAnsiTheme="minorHAnsi"/>
        </w:rPr>
        <w:t>Todo esto es</w:t>
      </w:r>
      <w:r w:rsidRPr="00AE6853">
        <w:rPr>
          <w:rFonts w:asciiTheme="minorHAnsi" w:hAnsiTheme="minorHAnsi"/>
        </w:rPr>
        <w:t xml:space="preserve"> aplicable al día siguiente, si aún no se encontrase del todo bien. Se recomienda que vaya acompañado por una persona adulta responsable</w:t>
      </w:r>
      <w:r>
        <w:rPr>
          <w:rFonts w:asciiTheme="minorHAnsi" w:hAnsiTheme="minorHAnsi"/>
        </w:rPr>
        <w:t>.</w:t>
      </w:r>
    </w:p>
    <w:p w14:paraId="44F695C7" w14:textId="7D99342E" w:rsidR="006900D7" w:rsidRDefault="006900D7" w:rsidP="005100E0">
      <w:pPr>
        <w:pStyle w:val="Textoindependiente"/>
        <w:spacing w:before="1"/>
        <w:ind w:left="581" w:right="1036"/>
        <w:jc w:val="both"/>
      </w:pPr>
    </w:p>
    <w:p w14:paraId="42DCDBBE" w14:textId="77777777" w:rsidR="006900D7" w:rsidRDefault="006900D7">
      <w:pPr>
        <w:jc w:val="both"/>
        <w:sectPr w:rsidR="006900D7">
          <w:pgSz w:w="11900" w:h="16850"/>
          <w:pgMar w:top="1360" w:right="660" w:bottom="280" w:left="1120" w:header="418" w:footer="0" w:gutter="0"/>
          <w:cols w:space="720"/>
        </w:sectPr>
      </w:pPr>
    </w:p>
    <w:p w14:paraId="2DE6E9CE" w14:textId="77777777" w:rsidR="006900D7" w:rsidRDefault="006900D7">
      <w:pPr>
        <w:pStyle w:val="Textoindependiente"/>
        <w:spacing w:before="9"/>
        <w:rPr>
          <w:sz w:val="23"/>
        </w:rPr>
      </w:pPr>
    </w:p>
    <w:p w14:paraId="0EA45F40" w14:textId="77777777" w:rsidR="006900D7" w:rsidRDefault="00104CF1">
      <w:pPr>
        <w:pStyle w:val="Ttulo1"/>
        <w:numPr>
          <w:ilvl w:val="0"/>
          <w:numId w:val="2"/>
        </w:numPr>
        <w:tabs>
          <w:tab w:val="left" w:pos="861"/>
        </w:tabs>
        <w:spacing w:before="45"/>
        <w:jc w:val="both"/>
      </w:pPr>
      <w:r>
        <w:t>CONCLUSIÓN</w:t>
      </w:r>
    </w:p>
    <w:p w14:paraId="52E6E4CE" w14:textId="77777777" w:rsidR="006900D7" w:rsidRDefault="006900D7">
      <w:pPr>
        <w:pStyle w:val="Textoindependiente"/>
        <w:rPr>
          <w:b/>
          <w:i/>
        </w:rPr>
      </w:pPr>
    </w:p>
    <w:p w14:paraId="675A687F" w14:textId="77777777" w:rsidR="005100E0" w:rsidRDefault="005100E0" w:rsidP="005100E0">
      <w:pPr>
        <w:pStyle w:val="Textoindependiente"/>
        <w:tabs>
          <w:tab w:val="left" w:pos="3119"/>
        </w:tabs>
        <w:rPr>
          <w:rFonts w:asciiTheme="minorHAnsi" w:hAnsiTheme="minorHAnsi"/>
        </w:rPr>
      </w:pPr>
      <w:r w:rsidRPr="004B3B60">
        <w:rPr>
          <w:rFonts w:asciiTheme="minorHAnsi" w:hAnsiTheme="minorHAnsi"/>
        </w:rPr>
        <w:t xml:space="preserve">Mediante la firma del presente documento </w:t>
      </w:r>
      <w:r w:rsidRPr="00034299">
        <w:rPr>
          <w:rFonts w:asciiTheme="minorHAnsi" w:hAnsiTheme="minorHAnsi"/>
          <w:b/>
        </w:rPr>
        <w:t>declaro que</w:t>
      </w:r>
      <w:r w:rsidRPr="004B3B60">
        <w:rPr>
          <w:rFonts w:asciiTheme="minorHAnsi" w:hAnsiTheme="minorHAnsi"/>
        </w:rPr>
        <w:t xml:space="preserve"> he sido amplia y</w:t>
      </w:r>
      <w:r>
        <w:rPr>
          <w:rFonts w:asciiTheme="minorHAnsi" w:hAnsiTheme="minorHAnsi"/>
        </w:rPr>
        <w:t xml:space="preserve"> </w:t>
      </w:r>
      <w:r w:rsidRPr="004B3B60">
        <w:rPr>
          <w:rFonts w:asciiTheme="minorHAnsi" w:hAnsiTheme="minorHAnsi"/>
        </w:rPr>
        <w:t>satisfactoriamente informado/a de forma oral, en un lenguaje claro y sencillo</w:t>
      </w:r>
      <w:r>
        <w:rPr>
          <w:rFonts w:asciiTheme="minorHAnsi" w:hAnsiTheme="minorHAnsi"/>
        </w:rPr>
        <w:t>.</w:t>
      </w:r>
      <w:r w:rsidRPr="004B3B60">
        <w:rPr>
          <w:rFonts w:asciiTheme="minorHAnsi" w:hAnsiTheme="minorHAnsi"/>
        </w:rPr>
        <w:t xml:space="preserve"> </w:t>
      </w:r>
      <w:r w:rsidRPr="0092740F">
        <w:rPr>
          <w:rFonts w:asciiTheme="minorHAnsi" w:hAnsiTheme="minorHAnsi"/>
          <w:b/>
        </w:rPr>
        <w:t>QUE</w:t>
      </w:r>
      <w:r>
        <w:rPr>
          <w:rFonts w:asciiTheme="minorHAnsi" w:hAnsiTheme="minorHAnsi"/>
        </w:rPr>
        <w:t xml:space="preserve"> </w:t>
      </w:r>
      <w:r w:rsidRPr="004B3B60">
        <w:rPr>
          <w:rFonts w:asciiTheme="minorHAnsi" w:hAnsiTheme="minorHAnsi"/>
        </w:rPr>
        <w:t xml:space="preserve">he leído este documento, he comprendido y estoy conforme con las explicaciones en cuanto a los fines, alternativas, métodos, inconvenientes y posibles complicaciones, así como </w:t>
      </w:r>
      <w:r>
        <w:rPr>
          <w:rFonts w:asciiTheme="minorHAnsi" w:hAnsiTheme="minorHAnsi"/>
        </w:rPr>
        <w:t>d</w:t>
      </w:r>
      <w:r w:rsidRPr="004B3B60">
        <w:rPr>
          <w:rFonts w:asciiTheme="minorHAnsi" w:hAnsiTheme="minorHAnsi"/>
        </w:rPr>
        <w:t>el pronóstico</w:t>
      </w:r>
      <w:r>
        <w:rPr>
          <w:rFonts w:asciiTheme="minorHAnsi" w:hAnsiTheme="minorHAnsi"/>
        </w:rPr>
        <w:t>.</w:t>
      </w:r>
      <w:r w:rsidRPr="004B3B60">
        <w:rPr>
          <w:rFonts w:asciiTheme="minorHAnsi" w:hAnsiTheme="minorHAnsi"/>
        </w:rPr>
        <w:t xml:space="preserve"> </w:t>
      </w:r>
      <w:r w:rsidRPr="0092740F">
        <w:rPr>
          <w:rFonts w:asciiTheme="minorHAnsi" w:hAnsiTheme="minorHAnsi"/>
          <w:b/>
        </w:rPr>
        <w:t>QUE</w:t>
      </w:r>
      <w:r w:rsidRPr="004B3B60">
        <w:rPr>
          <w:rFonts w:asciiTheme="minorHAnsi" w:hAnsiTheme="minorHAnsi"/>
        </w:rPr>
        <w:t xml:space="preserve"> dicha información ha sido realizada y se me ha permitido aclarar cualquier duda, así como los riesgos y complicaciones que por mi situación actual pudieran surgir, tales como:</w:t>
      </w:r>
      <w:r>
        <w:rPr>
          <w:rFonts w:asciiTheme="minorHAnsi" w:hAnsiTheme="minorHAnsi"/>
        </w:rPr>
        <w:t xml:space="preserve"> ………………………………………………………………</w:t>
      </w:r>
      <w:r w:rsidRPr="004B3B60">
        <w:rPr>
          <w:rFonts w:asciiTheme="minorHAnsi" w:hAnsiTheme="minorHAnsi"/>
        </w:rPr>
        <w:t xml:space="preserve">   </w:t>
      </w:r>
      <w:r>
        <w:rPr>
          <w:rFonts w:asciiTheme="minorHAnsi" w:hAnsiTheme="minorHAnsi"/>
        </w:rPr>
        <w:t>…</w:t>
      </w:r>
      <w:r w:rsidRPr="004B3B60">
        <w:rPr>
          <w:rFonts w:asciiTheme="minorHAnsi" w:hAnsiTheme="minorHAnsi"/>
        </w:rPr>
        <w:t>…………………………</w:t>
      </w:r>
      <w:r>
        <w:rPr>
          <w:rFonts w:asciiTheme="minorHAnsi" w:hAnsiTheme="minorHAnsi"/>
        </w:rPr>
        <w:t>…………………………………………………………………………………………………………</w:t>
      </w:r>
    </w:p>
    <w:p w14:paraId="1267CBB2" w14:textId="77777777" w:rsidR="005100E0" w:rsidRPr="004B3B60" w:rsidRDefault="005100E0" w:rsidP="005100E0">
      <w:pPr>
        <w:pStyle w:val="Textoindependiente"/>
        <w:tabs>
          <w:tab w:val="left" w:pos="3119"/>
        </w:tabs>
        <w:rPr>
          <w:rFonts w:asciiTheme="minorHAnsi" w:hAnsiTheme="minorHAnsi"/>
        </w:rPr>
      </w:pPr>
    </w:p>
    <w:p w14:paraId="4DD58559" w14:textId="77777777" w:rsidR="005100E0" w:rsidRPr="004B3B60" w:rsidRDefault="005100E0" w:rsidP="005100E0">
      <w:pPr>
        <w:pStyle w:val="Textoindependiente"/>
        <w:tabs>
          <w:tab w:val="left" w:pos="3119"/>
        </w:tabs>
        <w:rPr>
          <w:rFonts w:asciiTheme="minorHAnsi" w:hAnsiTheme="minorHAnsi"/>
        </w:rPr>
      </w:pPr>
      <w:r w:rsidRPr="004B3B60">
        <w:rPr>
          <w:rFonts w:asciiTheme="minorHAnsi" w:hAnsiTheme="minorHAnsi"/>
        </w:rPr>
        <w:t>As</w:t>
      </w:r>
      <w:r>
        <w:rPr>
          <w:rFonts w:asciiTheme="minorHAnsi" w:hAnsiTheme="minorHAnsi"/>
        </w:rPr>
        <w:t xml:space="preserve">í </w:t>
      </w:r>
      <w:r w:rsidRPr="004B3B60">
        <w:rPr>
          <w:rFonts w:asciiTheme="minorHAnsi" w:hAnsiTheme="minorHAnsi"/>
        </w:rPr>
        <w:t>mismo, he entendido y acepto que durante el procedimiento/tratamiento se podrán realizar fotografías o grabar imágenes</w:t>
      </w:r>
      <w:r>
        <w:rPr>
          <w:rFonts w:asciiTheme="minorHAnsi" w:hAnsiTheme="minorHAnsi"/>
        </w:rPr>
        <w:t xml:space="preserve"> y o</w:t>
      </w:r>
      <w:r w:rsidRPr="004B3B60">
        <w:rPr>
          <w:rFonts w:asciiTheme="minorHAnsi" w:hAnsiTheme="minorHAnsi"/>
        </w:rPr>
        <w:t>btener datos clínicos</w:t>
      </w:r>
      <w:r>
        <w:rPr>
          <w:rFonts w:asciiTheme="minorHAnsi" w:hAnsiTheme="minorHAnsi"/>
        </w:rPr>
        <w:t xml:space="preserve">. </w:t>
      </w:r>
      <w:r w:rsidRPr="0092740F">
        <w:rPr>
          <w:rFonts w:asciiTheme="minorHAnsi" w:hAnsiTheme="minorHAnsi"/>
        </w:rPr>
        <w:t>Estos se podrán conservar, transmitir y utilizar</w:t>
      </w:r>
      <w:r w:rsidRPr="004B3B60">
        <w:rPr>
          <w:rFonts w:asciiTheme="minorHAnsi" w:hAnsiTheme="minorHAnsi"/>
        </w:rPr>
        <w:t xml:space="preserve"> con fines científicos y/o de docencia en sesiones clínicas, juntas facultativas, conferencias, congresos, publicaciones médicas y actos científicos, sin que en las mismas figure identidad alguna del paciente.</w:t>
      </w:r>
    </w:p>
    <w:p w14:paraId="1369872B" w14:textId="77777777" w:rsidR="005100E0" w:rsidRPr="004B3B60" w:rsidRDefault="005100E0" w:rsidP="005100E0">
      <w:pPr>
        <w:pStyle w:val="Textoindependiente"/>
        <w:tabs>
          <w:tab w:val="left" w:pos="3119"/>
        </w:tabs>
        <w:rPr>
          <w:rFonts w:asciiTheme="minorHAnsi" w:hAnsiTheme="minorHAnsi"/>
        </w:rPr>
      </w:pPr>
    </w:p>
    <w:p w14:paraId="52733C4F" w14:textId="77777777" w:rsidR="005100E0" w:rsidRPr="004B3B60" w:rsidRDefault="005100E0" w:rsidP="005100E0">
      <w:pPr>
        <w:pStyle w:val="Textoindependiente"/>
        <w:tabs>
          <w:tab w:val="left" w:pos="3119"/>
        </w:tabs>
        <w:rPr>
          <w:rFonts w:asciiTheme="minorHAnsi" w:hAnsiTheme="minorHAnsi"/>
        </w:rPr>
      </w:pPr>
      <w:r w:rsidRPr="004B3B60">
        <w:rPr>
          <w:rFonts w:asciiTheme="minorHAnsi" w:hAnsiTheme="minorHAnsi"/>
        </w:rPr>
        <w:t xml:space="preserve">Por ello </w:t>
      </w:r>
      <w:r w:rsidRPr="004B3B60">
        <w:rPr>
          <w:rFonts w:asciiTheme="minorHAnsi" w:hAnsiTheme="minorHAnsi"/>
          <w:b/>
        </w:rPr>
        <w:t>doy mi consentimiento</w:t>
      </w:r>
      <w:r w:rsidRPr="004B3B60">
        <w:rPr>
          <w:rFonts w:asciiTheme="minorHAnsi" w:hAnsiTheme="minorHAnsi"/>
        </w:rPr>
        <w:t xml:space="preserve"> para que se proceda a la realización de dicho procedimiento diagnóstico o quirúrgico. (Art. 10.6 Ley General de Sanidad).</w:t>
      </w:r>
    </w:p>
    <w:p w14:paraId="29DD8BAD" w14:textId="77777777" w:rsidR="005100E0" w:rsidRPr="004B3B60" w:rsidRDefault="005100E0" w:rsidP="005100E0">
      <w:pPr>
        <w:pStyle w:val="Textoindependiente"/>
        <w:tabs>
          <w:tab w:val="left" w:pos="3119"/>
        </w:tabs>
        <w:rPr>
          <w:rFonts w:asciiTheme="minorHAnsi" w:hAnsiTheme="minorHAnsi"/>
        </w:rPr>
      </w:pPr>
      <w:r w:rsidRPr="004B3B60">
        <w:rPr>
          <w:rFonts w:asciiTheme="minorHAnsi" w:hAnsiTheme="minorHAnsi"/>
        </w:rPr>
        <w:t>También comprendo que, en cualquier momento y sin necesidad de dar ninguna explicación, puedo revocar el Consentimiento que ahora presto.</w:t>
      </w:r>
    </w:p>
    <w:p w14:paraId="729BD31C" w14:textId="77777777" w:rsidR="006900D7" w:rsidRDefault="006900D7">
      <w:pPr>
        <w:pStyle w:val="Textoindependiente"/>
        <w:spacing w:before="11"/>
        <w:rPr>
          <w:sz w:val="23"/>
        </w:rPr>
      </w:pPr>
    </w:p>
    <w:p w14:paraId="5A32C523" w14:textId="77777777" w:rsidR="005100E0" w:rsidRDefault="005100E0">
      <w:pPr>
        <w:pStyle w:val="Textoindependiente"/>
        <w:spacing w:before="11"/>
        <w:rPr>
          <w:sz w:val="23"/>
        </w:rPr>
      </w:pPr>
    </w:p>
    <w:p w14:paraId="5EFEDAF2" w14:textId="77777777" w:rsidR="006900D7" w:rsidRDefault="00104CF1">
      <w:pPr>
        <w:pStyle w:val="Ttulo2"/>
        <w:numPr>
          <w:ilvl w:val="0"/>
          <w:numId w:val="1"/>
        </w:numPr>
        <w:tabs>
          <w:tab w:val="left" w:pos="825"/>
        </w:tabs>
        <w:ind w:hanging="243"/>
        <w:jc w:val="both"/>
      </w:pPr>
      <w:r>
        <w:t>Relativo al paciente:</w:t>
      </w:r>
    </w:p>
    <w:p w14:paraId="722266D4" w14:textId="77777777" w:rsidR="006900D7" w:rsidRDefault="00104CF1">
      <w:pPr>
        <w:pStyle w:val="Textoindependiente"/>
        <w:ind w:left="582"/>
        <w:jc w:val="both"/>
      </w:pPr>
      <w:r>
        <w:t>Y para que así conste, enterado y conforme firmo el presente original.</w:t>
      </w:r>
    </w:p>
    <w:p w14:paraId="2CCFC8F4" w14:textId="77777777" w:rsidR="006900D7" w:rsidRDefault="006900D7">
      <w:pPr>
        <w:pStyle w:val="Textoindependiente"/>
        <w:spacing w:before="2"/>
      </w:pPr>
    </w:p>
    <w:p w14:paraId="3A5D0EE2" w14:textId="77777777" w:rsidR="006900D7" w:rsidRDefault="00104CF1">
      <w:pPr>
        <w:pStyle w:val="Textoindependiente"/>
        <w:tabs>
          <w:tab w:val="left" w:pos="3757"/>
        </w:tabs>
        <w:ind w:left="582"/>
        <w:jc w:val="both"/>
      </w:pPr>
      <w:r>
        <w:t>D./D.ª</w:t>
      </w:r>
      <w:r>
        <w:tab/>
        <w:t>con D.N.I</w:t>
      </w:r>
      <w:proofErr w:type="gramStart"/>
      <w:r>
        <w:t>.</w:t>
      </w:r>
      <w:r>
        <w:rPr>
          <w:spacing w:val="11"/>
        </w:rPr>
        <w:t xml:space="preserve"> </w:t>
      </w:r>
      <w:r>
        <w:t>.</w:t>
      </w:r>
      <w:proofErr w:type="gramEnd"/>
    </w:p>
    <w:p w14:paraId="1F10D091" w14:textId="77777777" w:rsidR="006900D7" w:rsidRDefault="00104CF1">
      <w:pPr>
        <w:pStyle w:val="Textoindependiente"/>
        <w:tabs>
          <w:tab w:val="left" w:pos="3702"/>
          <w:tab w:val="left" w:pos="5538"/>
        </w:tabs>
        <w:ind w:left="582"/>
        <w:jc w:val="both"/>
      </w:pPr>
      <w:r>
        <w:t>Firma</w:t>
      </w:r>
      <w:r>
        <w:rPr>
          <w:spacing w:val="-2"/>
        </w:rPr>
        <w:t xml:space="preserve"> </w:t>
      </w:r>
      <w:r>
        <w:t>del</w:t>
      </w:r>
      <w:r>
        <w:rPr>
          <w:spacing w:val="-1"/>
        </w:rPr>
        <w:t xml:space="preserve"> </w:t>
      </w:r>
      <w:r>
        <w:t>paciente</w:t>
      </w:r>
      <w:r>
        <w:tab/>
        <w:t xml:space="preserve">Fecha:        </w:t>
      </w:r>
      <w:r>
        <w:rPr>
          <w:spacing w:val="2"/>
        </w:rPr>
        <w:t xml:space="preserve"> </w:t>
      </w:r>
      <w:r>
        <w:t>/</w:t>
      </w:r>
      <w:r>
        <w:tab/>
        <w:t>/</w:t>
      </w:r>
    </w:p>
    <w:p w14:paraId="631E03B2" w14:textId="77777777" w:rsidR="006900D7" w:rsidRDefault="006900D7">
      <w:pPr>
        <w:pStyle w:val="Textoindependiente"/>
      </w:pPr>
    </w:p>
    <w:p w14:paraId="1180A646" w14:textId="77777777" w:rsidR="006900D7" w:rsidRDefault="006900D7">
      <w:pPr>
        <w:pStyle w:val="Textoindependiente"/>
      </w:pPr>
    </w:p>
    <w:p w14:paraId="0F778068" w14:textId="77777777" w:rsidR="006900D7" w:rsidRDefault="006900D7">
      <w:pPr>
        <w:pStyle w:val="Textoindependiente"/>
      </w:pPr>
    </w:p>
    <w:p w14:paraId="68C1C341" w14:textId="77777777" w:rsidR="005100E0" w:rsidRDefault="005100E0">
      <w:pPr>
        <w:pStyle w:val="Textoindependiente"/>
      </w:pPr>
    </w:p>
    <w:p w14:paraId="6C6C71E6" w14:textId="77777777" w:rsidR="005100E0" w:rsidRDefault="005100E0">
      <w:pPr>
        <w:pStyle w:val="Textoindependiente"/>
      </w:pPr>
    </w:p>
    <w:p w14:paraId="7685D95D" w14:textId="77777777" w:rsidR="006900D7" w:rsidRDefault="006900D7">
      <w:pPr>
        <w:pStyle w:val="Textoindependiente"/>
      </w:pPr>
    </w:p>
    <w:p w14:paraId="6A85F55A" w14:textId="77777777" w:rsidR="006900D7" w:rsidRDefault="006900D7">
      <w:pPr>
        <w:pStyle w:val="Textoindependiente"/>
        <w:spacing w:before="11"/>
        <w:rPr>
          <w:sz w:val="23"/>
        </w:rPr>
      </w:pPr>
    </w:p>
    <w:p w14:paraId="302275CF" w14:textId="77777777" w:rsidR="006900D7" w:rsidRDefault="00104CF1">
      <w:pPr>
        <w:pStyle w:val="Ttulo2"/>
        <w:numPr>
          <w:ilvl w:val="0"/>
          <w:numId w:val="1"/>
        </w:numPr>
        <w:tabs>
          <w:tab w:val="left" w:pos="825"/>
        </w:tabs>
        <w:spacing w:before="1"/>
        <w:ind w:hanging="243"/>
        <w:jc w:val="both"/>
      </w:pPr>
      <w:r>
        <w:t>Relativo al médico</w:t>
      </w:r>
      <w:r>
        <w:rPr>
          <w:spacing w:val="2"/>
        </w:rPr>
        <w:t xml:space="preserve"> </w:t>
      </w:r>
      <w:r>
        <w:t>(cirujano):</w:t>
      </w:r>
    </w:p>
    <w:p w14:paraId="350E4032" w14:textId="058BE421" w:rsidR="006900D7" w:rsidRDefault="00104CF1">
      <w:pPr>
        <w:pStyle w:val="Textoindependiente"/>
        <w:tabs>
          <w:tab w:val="left" w:pos="3757"/>
        </w:tabs>
        <w:ind w:left="582" w:right="1037"/>
        <w:jc w:val="both"/>
      </w:pPr>
      <w:r>
        <w:t>Dr</w:t>
      </w:r>
      <w:proofErr w:type="gramStart"/>
      <w:r>
        <w:t>./</w:t>
      </w:r>
      <w:proofErr w:type="gramEnd"/>
      <w:r>
        <w:t>Dra.</w:t>
      </w:r>
      <w:r>
        <w:tab/>
      </w:r>
      <w:r w:rsidR="00770557">
        <w:tab/>
        <w:t>, con Nº Colegiado</w:t>
      </w:r>
      <w:r w:rsidR="00770557">
        <w:tab/>
      </w:r>
      <w:r w:rsidR="00770557">
        <w:tab/>
      </w:r>
      <w:r>
        <w:t>ha informado al paciente y/o al tutor o familiar del objeto y naturaleza de la intervención que se le va a realizar explicándole los riesgos, complicaciones y alternativas</w:t>
      </w:r>
      <w:r>
        <w:rPr>
          <w:spacing w:val="-3"/>
        </w:rPr>
        <w:t xml:space="preserve"> </w:t>
      </w:r>
      <w:r>
        <w:t>posibles.</w:t>
      </w:r>
    </w:p>
    <w:p w14:paraId="7EC18844" w14:textId="77777777" w:rsidR="006900D7" w:rsidRDefault="00104CF1">
      <w:pPr>
        <w:pStyle w:val="Textoindependiente"/>
        <w:tabs>
          <w:tab w:val="left" w:pos="3702"/>
          <w:tab w:val="left" w:pos="5538"/>
        </w:tabs>
        <w:spacing w:before="1"/>
        <w:ind w:left="582"/>
        <w:jc w:val="both"/>
      </w:pPr>
      <w:r>
        <w:t>Firma</w:t>
      </w:r>
      <w:r>
        <w:rPr>
          <w:spacing w:val="-1"/>
        </w:rPr>
        <w:t xml:space="preserve"> </w:t>
      </w:r>
      <w:r>
        <w:t>del</w:t>
      </w:r>
      <w:r>
        <w:rPr>
          <w:spacing w:val="-1"/>
        </w:rPr>
        <w:t xml:space="preserve"> </w:t>
      </w:r>
      <w:r>
        <w:t>médico</w:t>
      </w:r>
      <w:r>
        <w:tab/>
        <w:t xml:space="preserve">Fecha:        </w:t>
      </w:r>
      <w:r>
        <w:rPr>
          <w:spacing w:val="1"/>
        </w:rPr>
        <w:t xml:space="preserve"> </w:t>
      </w:r>
      <w:r>
        <w:t>/</w:t>
      </w:r>
      <w:r>
        <w:tab/>
        <w:t>/</w:t>
      </w:r>
    </w:p>
    <w:p w14:paraId="61958B31" w14:textId="77777777" w:rsidR="006900D7" w:rsidRDefault="006900D7">
      <w:pPr>
        <w:pStyle w:val="Textoindependiente"/>
      </w:pPr>
    </w:p>
    <w:p w14:paraId="4109C59F" w14:textId="77777777" w:rsidR="006900D7" w:rsidRDefault="006900D7">
      <w:pPr>
        <w:pStyle w:val="Textoindependiente"/>
      </w:pPr>
    </w:p>
    <w:p w14:paraId="6432E6E1" w14:textId="77777777" w:rsidR="00770557" w:rsidRDefault="00770557">
      <w:pPr>
        <w:pStyle w:val="Textoindependiente"/>
      </w:pPr>
    </w:p>
    <w:p w14:paraId="0FD03DB4" w14:textId="77777777" w:rsidR="00770557" w:rsidRDefault="00770557">
      <w:pPr>
        <w:pStyle w:val="Textoindependiente"/>
      </w:pPr>
    </w:p>
    <w:p w14:paraId="334431AF" w14:textId="77777777" w:rsidR="005100E0" w:rsidRDefault="005100E0">
      <w:pPr>
        <w:pStyle w:val="Textoindependiente"/>
      </w:pPr>
    </w:p>
    <w:p w14:paraId="175A63DE" w14:textId="77777777" w:rsidR="005100E0" w:rsidRDefault="005100E0">
      <w:pPr>
        <w:pStyle w:val="Textoindependiente"/>
      </w:pPr>
    </w:p>
    <w:p w14:paraId="01B5F0ED" w14:textId="77777777" w:rsidR="005100E0" w:rsidRDefault="005100E0">
      <w:pPr>
        <w:pStyle w:val="Textoindependiente"/>
      </w:pPr>
    </w:p>
    <w:p w14:paraId="3BE86D32" w14:textId="77777777" w:rsidR="005100E0" w:rsidRDefault="005100E0">
      <w:pPr>
        <w:pStyle w:val="Textoindependiente"/>
      </w:pPr>
    </w:p>
    <w:p w14:paraId="5EB1DA60" w14:textId="77777777" w:rsidR="005100E0" w:rsidRDefault="005100E0">
      <w:pPr>
        <w:pStyle w:val="Textoindependiente"/>
      </w:pPr>
    </w:p>
    <w:p w14:paraId="68138318" w14:textId="77777777" w:rsidR="005100E0" w:rsidRDefault="005100E0">
      <w:pPr>
        <w:pStyle w:val="Textoindependiente"/>
      </w:pPr>
    </w:p>
    <w:p w14:paraId="4F9910FA" w14:textId="77777777" w:rsidR="005100E0" w:rsidRDefault="005100E0">
      <w:pPr>
        <w:pStyle w:val="Textoindependiente"/>
      </w:pPr>
    </w:p>
    <w:p w14:paraId="2EEF310A" w14:textId="77777777" w:rsidR="006900D7" w:rsidRDefault="006900D7">
      <w:pPr>
        <w:pStyle w:val="Textoindependiente"/>
      </w:pPr>
    </w:p>
    <w:p w14:paraId="29392307" w14:textId="77777777" w:rsidR="006900D7" w:rsidRDefault="00104CF1">
      <w:pPr>
        <w:pStyle w:val="Ttulo2"/>
        <w:numPr>
          <w:ilvl w:val="0"/>
          <w:numId w:val="1"/>
        </w:numPr>
        <w:tabs>
          <w:tab w:val="left" w:pos="825"/>
        </w:tabs>
        <w:ind w:hanging="243"/>
        <w:jc w:val="both"/>
      </w:pPr>
      <w:bookmarkStart w:id="0" w:name="_GoBack"/>
      <w:bookmarkEnd w:id="0"/>
      <w:r>
        <w:lastRenderedPageBreak/>
        <w:t>Relativo a los familiares y</w:t>
      </w:r>
      <w:r>
        <w:rPr>
          <w:spacing w:val="-7"/>
        </w:rPr>
        <w:t xml:space="preserve"> </w:t>
      </w:r>
      <w:r>
        <w:t>tutores:</w:t>
      </w:r>
    </w:p>
    <w:p w14:paraId="10018795" w14:textId="77777777" w:rsidR="006900D7" w:rsidRDefault="006900D7">
      <w:pPr>
        <w:pStyle w:val="Textoindependiente"/>
        <w:rPr>
          <w:b/>
        </w:rPr>
      </w:pPr>
    </w:p>
    <w:p w14:paraId="3ECCB221" w14:textId="77777777" w:rsidR="005100E0" w:rsidRDefault="00104CF1" w:rsidP="005100E0">
      <w:pPr>
        <w:pStyle w:val="Textoindependiente"/>
        <w:tabs>
          <w:tab w:val="left" w:pos="3757"/>
          <w:tab w:val="left" w:pos="4177"/>
        </w:tabs>
        <w:ind w:left="582" w:right="1460"/>
      </w:pPr>
      <w:r>
        <w:t>El</w:t>
      </w:r>
      <w:r>
        <w:rPr>
          <w:spacing w:val="-1"/>
        </w:rPr>
        <w:t xml:space="preserve"> </w:t>
      </w:r>
      <w:r>
        <w:t>paciente</w:t>
      </w:r>
      <w:r>
        <w:rPr>
          <w:spacing w:val="-4"/>
        </w:rPr>
        <w:t xml:space="preserve"> </w:t>
      </w:r>
      <w:r>
        <w:t>D</w:t>
      </w:r>
      <w:proofErr w:type="gramStart"/>
      <w:r>
        <w:t>./</w:t>
      </w:r>
      <w:proofErr w:type="gramEnd"/>
      <w:r>
        <w:t>Dña.</w:t>
      </w:r>
      <w:r>
        <w:tab/>
        <w:t>no tiene capacidad para decidir en este</w:t>
      </w:r>
      <w:r>
        <w:rPr>
          <w:spacing w:val="-19"/>
        </w:rPr>
        <w:t xml:space="preserve"> </w:t>
      </w:r>
      <w:r>
        <w:t xml:space="preserve">momento. </w:t>
      </w:r>
      <w:proofErr w:type="gramStart"/>
      <w:r>
        <w:t>D./</w:t>
      </w:r>
      <w:proofErr w:type="gramEnd"/>
      <w:r>
        <w:t>Dª.</w:t>
      </w:r>
      <w:r>
        <w:tab/>
      </w:r>
      <w:r>
        <w:tab/>
      </w:r>
      <w:proofErr w:type="gramStart"/>
      <w:r>
        <w:t>con</w:t>
      </w:r>
      <w:proofErr w:type="gramEnd"/>
      <w:r>
        <w:rPr>
          <w:spacing w:val="-1"/>
        </w:rPr>
        <w:t xml:space="preserve"> </w:t>
      </w:r>
      <w:r>
        <w:t>D.N.I.</w:t>
      </w:r>
      <w:r w:rsidR="005100E0">
        <w:t xml:space="preserve"> </w:t>
      </w:r>
      <w:r>
        <w:t>y en</w:t>
      </w:r>
      <w:r>
        <w:rPr>
          <w:spacing w:val="-3"/>
        </w:rPr>
        <w:t xml:space="preserve"> </w:t>
      </w:r>
      <w:r>
        <w:t>calidad de</w:t>
      </w:r>
      <w:r>
        <w:tab/>
      </w:r>
      <w:r>
        <w:tab/>
        <w:t xml:space="preserve">he sido informado/a suficientemente de la intervención que se le va a realizar. Por ello, doy expresamente mi consentimiento. Mi aceptación es voluntaria y puedo retirar este consentimiento cuando lo crea oportuno. </w:t>
      </w:r>
    </w:p>
    <w:p w14:paraId="7930B382" w14:textId="4DDA7680" w:rsidR="006900D7" w:rsidRDefault="00104CF1" w:rsidP="005100E0">
      <w:pPr>
        <w:pStyle w:val="Textoindependiente"/>
        <w:tabs>
          <w:tab w:val="left" w:pos="3757"/>
          <w:tab w:val="left" w:pos="4177"/>
        </w:tabs>
        <w:ind w:left="582" w:right="1460"/>
      </w:pPr>
      <w:r>
        <w:t>Firma del tutor</w:t>
      </w:r>
      <w:r>
        <w:rPr>
          <w:spacing w:val="-4"/>
        </w:rPr>
        <w:t xml:space="preserve"> </w:t>
      </w:r>
      <w:r>
        <w:t>o</w:t>
      </w:r>
      <w:r>
        <w:rPr>
          <w:spacing w:val="-4"/>
        </w:rPr>
        <w:t xml:space="preserve"> </w:t>
      </w:r>
      <w:r>
        <w:t>familiar</w:t>
      </w:r>
      <w:r>
        <w:tab/>
        <w:t xml:space="preserve">Fecha:        </w:t>
      </w:r>
      <w:r>
        <w:rPr>
          <w:spacing w:val="2"/>
        </w:rPr>
        <w:t xml:space="preserve"> </w:t>
      </w:r>
      <w:r>
        <w:t>/</w:t>
      </w:r>
      <w:r>
        <w:tab/>
        <w:t>/</w:t>
      </w:r>
    </w:p>
    <w:p w14:paraId="5C636954" w14:textId="77777777" w:rsidR="006900D7" w:rsidRDefault="006900D7">
      <w:pPr>
        <w:pStyle w:val="Textoindependiente"/>
      </w:pPr>
    </w:p>
    <w:p w14:paraId="6CCC92F4" w14:textId="77777777" w:rsidR="006900D7" w:rsidRDefault="006900D7">
      <w:pPr>
        <w:pStyle w:val="Textoindependiente"/>
      </w:pPr>
    </w:p>
    <w:p w14:paraId="7F2E99DE" w14:textId="77777777" w:rsidR="006900D7" w:rsidRDefault="006900D7">
      <w:pPr>
        <w:pStyle w:val="Textoindependiente"/>
      </w:pPr>
    </w:p>
    <w:p w14:paraId="39D1C3F9" w14:textId="77777777" w:rsidR="006900D7" w:rsidRDefault="006900D7">
      <w:pPr>
        <w:pStyle w:val="Textoindependiente"/>
      </w:pPr>
    </w:p>
    <w:p w14:paraId="3F57F7B5" w14:textId="77777777" w:rsidR="006900D7" w:rsidRDefault="006900D7">
      <w:pPr>
        <w:pStyle w:val="Textoindependiente"/>
        <w:spacing w:before="1"/>
      </w:pPr>
    </w:p>
    <w:p w14:paraId="2CC6A2D6" w14:textId="77777777" w:rsidR="006900D7" w:rsidRDefault="00104CF1">
      <w:pPr>
        <w:pStyle w:val="Ttulo2"/>
        <w:numPr>
          <w:ilvl w:val="0"/>
          <w:numId w:val="1"/>
        </w:numPr>
        <w:tabs>
          <w:tab w:val="left" w:pos="825"/>
        </w:tabs>
        <w:ind w:hanging="243"/>
      </w:pPr>
      <w:r>
        <w:t>Revocación:</w:t>
      </w:r>
    </w:p>
    <w:p w14:paraId="5B61BB8A" w14:textId="77777777" w:rsidR="006900D7" w:rsidRDefault="006900D7">
      <w:pPr>
        <w:pStyle w:val="Textoindependiente"/>
        <w:rPr>
          <w:b/>
        </w:rPr>
      </w:pPr>
    </w:p>
    <w:p w14:paraId="4F648821" w14:textId="77777777" w:rsidR="006900D7" w:rsidRDefault="00104CF1">
      <w:pPr>
        <w:pStyle w:val="Textoindependiente"/>
        <w:tabs>
          <w:tab w:val="left" w:pos="3757"/>
          <w:tab w:val="left" w:leader="dot" w:pos="5773"/>
        </w:tabs>
        <w:ind w:left="582"/>
        <w:jc w:val="both"/>
      </w:pPr>
      <w:proofErr w:type="gramStart"/>
      <w:r>
        <w:t>D./</w:t>
      </w:r>
      <w:proofErr w:type="gramEnd"/>
      <w:r>
        <w:t>D.ª</w:t>
      </w:r>
      <w:r>
        <w:tab/>
        <w:t>con</w:t>
      </w:r>
      <w:r>
        <w:rPr>
          <w:spacing w:val="-2"/>
        </w:rPr>
        <w:t xml:space="preserve"> </w:t>
      </w:r>
      <w:r>
        <w:t>D.N.I.</w:t>
      </w:r>
      <w:r>
        <w:tab/>
        <w:t>o en su</w:t>
      </w:r>
      <w:r>
        <w:rPr>
          <w:spacing w:val="1"/>
        </w:rPr>
        <w:t xml:space="preserve"> </w:t>
      </w:r>
      <w:r>
        <w:t>caso,</w:t>
      </w:r>
    </w:p>
    <w:p w14:paraId="5EC74283" w14:textId="77777777" w:rsidR="006900D7" w:rsidRDefault="00104CF1">
      <w:pPr>
        <w:pStyle w:val="Textoindependiente"/>
        <w:ind w:left="582"/>
        <w:jc w:val="both"/>
      </w:pPr>
      <w:proofErr w:type="gramStart"/>
      <w:r>
        <w:t>ya</w:t>
      </w:r>
      <w:proofErr w:type="gramEnd"/>
      <w:r>
        <w:t xml:space="preserve"> que no tiene capacidad para decidir en este momento D./Dª.</w:t>
      </w:r>
    </w:p>
    <w:p w14:paraId="1D4F8458" w14:textId="77777777" w:rsidR="006900D7" w:rsidRDefault="00104CF1">
      <w:pPr>
        <w:pStyle w:val="Textoindependiente"/>
        <w:ind w:left="582" w:right="1038"/>
        <w:jc w:val="both"/>
      </w:pPr>
      <w:proofErr w:type="gramStart"/>
      <w:r>
        <w:t>con</w:t>
      </w:r>
      <w:proofErr w:type="gramEnd"/>
      <w:r>
        <w:t xml:space="preserve"> D.N.I. ……………………… y en calidad de………………… REVOCO el consentimiento prestado en fecha de:...................................y no deseo proseguir el tratamiento, que doy con esta fecha por finalizado, conociendo, por haber sido informado de ello, de las consecuencias de dicha decisión.</w:t>
      </w:r>
    </w:p>
    <w:p w14:paraId="0E94D4E6" w14:textId="639CE409" w:rsidR="006900D7" w:rsidRDefault="00104CF1">
      <w:pPr>
        <w:pStyle w:val="Textoindependiente"/>
        <w:tabs>
          <w:tab w:val="left" w:pos="5538"/>
        </w:tabs>
        <w:spacing w:before="2"/>
        <w:ind w:left="582"/>
        <w:jc w:val="both"/>
      </w:pPr>
      <w:r>
        <w:t xml:space="preserve">Firma del paciente, tutor o familiar </w:t>
      </w:r>
      <w:r>
        <w:rPr>
          <w:spacing w:val="23"/>
        </w:rPr>
        <w:t xml:space="preserve"> </w:t>
      </w:r>
      <w:r>
        <w:t>Fecha:</w:t>
      </w:r>
      <w:r>
        <w:rPr>
          <w:spacing w:val="15"/>
        </w:rPr>
        <w:t xml:space="preserve"> </w:t>
      </w:r>
      <w:r>
        <w:t>/</w:t>
      </w:r>
      <w:r>
        <w:tab/>
        <w:t>/</w:t>
      </w:r>
    </w:p>
    <w:p w14:paraId="14E51E30" w14:textId="34C3E703" w:rsidR="004B193D" w:rsidRPr="004B193D" w:rsidRDefault="004B193D" w:rsidP="004B193D"/>
    <w:p w14:paraId="5A82342E" w14:textId="5018BD99" w:rsidR="004B193D" w:rsidRPr="004B193D" w:rsidRDefault="004B193D" w:rsidP="004B193D"/>
    <w:p w14:paraId="602E7E35" w14:textId="72AC991C" w:rsidR="004B193D" w:rsidRPr="004B193D" w:rsidRDefault="004B193D" w:rsidP="004B193D"/>
    <w:p w14:paraId="627AA98D" w14:textId="16C77319" w:rsidR="004B193D" w:rsidRDefault="004B193D" w:rsidP="004B193D">
      <w:pPr>
        <w:rPr>
          <w:sz w:val="24"/>
          <w:szCs w:val="24"/>
        </w:rPr>
      </w:pPr>
    </w:p>
    <w:p w14:paraId="640E669D" w14:textId="77777777" w:rsidR="004B193D" w:rsidRDefault="004B193D" w:rsidP="004B193D"/>
    <w:p w14:paraId="1783741F" w14:textId="77777777" w:rsidR="004B193D" w:rsidRDefault="004B193D" w:rsidP="004B193D">
      <w:pPr>
        <w:tabs>
          <w:tab w:val="left" w:pos="9214"/>
        </w:tabs>
        <w:ind w:left="567" w:right="916"/>
        <w:jc w:val="both"/>
        <w:rPr>
          <w:sz w:val="24"/>
          <w:szCs w:val="24"/>
        </w:rPr>
      </w:pPr>
      <w:r>
        <w:rPr>
          <w:sz w:val="24"/>
          <w:szCs w:val="24"/>
        </w:rPr>
        <w:t>Asimismo, he entendido y acepto que durante el procedimiento/tratamiento se podrán realizar fotografías o grabar imágenes que luego se conservarán y se podrán transmitir con fines científicos y/o de docencia y utilizar en sesiones clínicas, juntas facultativas, conferencias, congresos, publicaciones médicas y actos científicos, sin que en las mismas figure identidad alguna del paciente. También comprendo que, en cualquier momento y sin necesidad de dar ninguna explicación, puedo revocar el Consentimiento que ahora presto. Por ello, manifiesto que me considero satisfecho/a con la información recibida y que comprendo la indicación y los riesgos de este procedimiento/tratamiento.</w:t>
      </w:r>
    </w:p>
    <w:p w14:paraId="290A8FFF" w14:textId="584DF6ED" w:rsidR="004B193D" w:rsidRDefault="004B193D" w:rsidP="004B193D">
      <w:pPr>
        <w:tabs>
          <w:tab w:val="left" w:pos="9214"/>
        </w:tabs>
        <w:ind w:left="567" w:right="916"/>
        <w:jc w:val="both"/>
        <w:rPr>
          <w:sz w:val="24"/>
          <w:szCs w:val="24"/>
        </w:rPr>
      </w:pPr>
      <w:r>
        <w:rPr>
          <w:noProof/>
          <w:lang w:bidi="ar-SA"/>
        </w:rPr>
        <mc:AlternateContent>
          <mc:Choice Requires="wps">
            <w:drawing>
              <wp:anchor distT="0" distB="0" distL="114300" distR="114300" simplePos="0" relativeHeight="251662336" behindDoc="0" locked="0" layoutInCell="1" allowOverlap="1" wp14:anchorId="375C1E97" wp14:editId="1FD81A7A">
                <wp:simplePos x="0" y="0"/>
                <wp:positionH relativeFrom="column">
                  <wp:posOffset>1270000</wp:posOffset>
                </wp:positionH>
                <wp:positionV relativeFrom="paragraph">
                  <wp:posOffset>161925</wp:posOffset>
                </wp:positionV>
                <wp:extent cx="190500" cy="1905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15EB865" id="Rectángulo 11" o:spid="_x0000_s1026" style="position:absolute;margin-left:100pt;margin-top:12.75pt;width: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" filled="f" strokecolor="black [3213]"/>
            </w:pict>
          </mc:Fallback>
        </mc:AlternateContent>
      </w:r>
      <w:r>
        <w:rPr>
          <w:noProof/>
          <w:lang w:bidi="ar-SA"/>
        </w:rPr>
        <mc:AlternateContent>
          <mc:Choice Requires="wps">
            <w:drawing>
              <wp:anchor distT="0" distB="0" distL="114300" distR="114300" simplePos="0" relativeHeight="251661312" behindDoc="0" locked="0" layoutInCell="1" allowOverlap="1" wp14:anchorId="05C37B41" wp14:editId="3407095A">
                <wp:simplePos x="0" y="0"/>
                <wp:positionH relativeFrom="column">
                  <wp:posOffset>384175</wp:posOffset>
                </wp:positionH>
                <wp:positionV relativeFrom="paragraph">
                  <wp:posOffset>161925</wp:posOffset>
                </wp:positionV>
                <wp:extent cx="190500" cy="1905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792971A" id="Rectángulo 12" o:spid="_x0000_s1026" style="position:absolute;margin-left:30.25pt;margin-top:12.75pt;width: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" filled="f" strokecolor="black [3213]"/>
            </w:pict>
          </mc:Fallback>
        </mc:AlternateContent>
      </w:r>
    </w:p>
    <w:p w14:paraId="1542EF19" w14:textId="77777777" w:rsidR="004B193D" w:rsidRDefault="004B193D" w:rsidP="004B193D">
      <w:pPr>
        <w:tabs>
          <w:tab w:val="left" w:pos="9214"/>
        </w:tabs>
        <w:ind w:left="567" w:right="916"/>
        <w:jc w:val="both"/>
        <w:rPr>
          <w:sz w:val="24"/>
          <w:szCs w:val="24"/>
        </w:rPr>
      </w:pPr>
      <w:r>
        <w:rPr>
          <w:sz w:val="24"/>
          <w:szCs w:val="24"/>
        </w:rPr>
        <w:t xml:space="preserve">        Acepto            No acepto </w:t>
      </w:r>
    </w:p>
    <w:p w14:paraId="7C9736A2" w14:textId="77777777" w:rsidR="004B193D" w:rsidRPr="004B193D" w:rsidRDefault="004B193D" w:rsidP="004B193D"/>
    <w:sectPr w:rsidR="004B193D" w:rsidRPr="004B193D">
      <w:pgSz w:w="11900" w:h="16850"/>
      <w:pgMar w:top="1360" w:right="660" w:bottom="280" w:left="1120" w:header="41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DF7FD" w14:textId="77777777" w:rsidR="0007005C" w:rsidRDefault="0007005C">
      <w:r>
        <w:separator/>
      </w:r>
    </w:p>
  </w:endnote>
  <w:endnote w:type="continuationSeparator" w:id="0">
    <w:p w14:paraId="50FA6FFD" w14:textId="77777777" w:rsidR="0007005C" w:rsidRDefault="0007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0D2C5" w14:textId="77777777" w:rsidR="0007005C" w:rsidRDefault="0007005C">
      <w:r>
        <w:separator/>
      </w:r>
    </w:p>
  </w:footnote>
  <w:footnote w:type="continuationSeparator" w:id="0">
    <w:p w14:paraId="48DCC701" w14:textId="77777777" w:rsidR="0007005C" w:rsidRDefault="00070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CCFDA" w14:textId="1234EBEA" w:rsidR="006900D7" w:rsidRDefault="00AE4696">
    <w:pPr>
      <w:pStyle w:val="Textoindependiente"/>
      <w:spacing w:line="14" w:lineRule="auto"/>
      <w:rPr>
        <w:sz w:val="20"/>
      </w:rPr>
    </w:pPr>
    <w:r>
      <w:rPr>
        <w:noProof/>
        <w:lang w:bidi="ar-SA"/>
      </w:rPr>
      <w:drawing>
        <wp:anchor distT="0" distB="0" distL="114300" distR="114300" simplePos="0" relativeHeight="251659264" behindDoc="1" locked="0" layoutInCell="1" allowOverlap="1" wp14:anchorId="42401031" wp14:editId="495047DB">
          <wp:simplePos x="0" y="0"/>
          <wp:positionH relativeFrom="column">
            <wp:posOffset>4554855</wp:posOffset>
          </wp:positionH>
          <wp:positionV relativeFrom="paragraph">
            <wp:posOffset>10795</wp:posOffset>
          </wp:positionV>
          <wp:extent cx="1249200" cy="457200"/>
          <wp:effectExtent l="0" t="0" r="8255" b="0"/>
          <wp:wrapTight wrapText="bothSides">
            <wp:wrapPolygon edited="0">
              <wp:start x="0" y="0"/>
              <wp:lineTo x="0" y="20700"/>
              <wp:lineTo x="21413" y="20700"/>
              <wp:lineTo x="21413" y="0"/>
              <wp:lineTo x="0" y="0"/>
            </wp:wrapPolygon>
          </wp:wrapTight>
          <wp:docPr id="9" name="Imagen 9"/>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200" cy="457200"/>
                  </a:xfrm>
                  <a:prstGeom prst="rect">
                    <a:avLst/>
                  </a:prstGeom>
                  <a:noFill/>
                </pic:spPr>
              </pic:pic>
            </a:graphicData>
          </a:graphic>
          <wp14:sizeRelH relativeFrom="page">
            <wp14:pctWidth>0</wp14:pctWidth>
          </wp14:sizeRelH>
          <wp14:sizeRelV relativeFrom="page">
            <wp14:pctHeight>0</wp14:pctHeight>
          </wp14:sizeRelV>
        </wp:anchor>
      </w:drawing>
    </w:r>
    <w:r w:rsidR="00104CF1" w:rsidRPr="00104CF1">
      <w:rPr>
        <w:noProof/>
        <w:lang w:bidi="ar-SA"/>
      </w:rPr>
      <w:drawing>
        <wp:anchor distT="0" distB="0" distL="0" distR="0" simplePos="0" relativeHeight="251658240" behindDoc="1" locked="0" layoutInCell="1" allowOverlap="1" wp14:anchorId="1C580CCB" wp14:editId="5940A5E6">
          <wp:simplePos x="0" y="0"/>
          <wp:positionH relativeFrom="page">
            <wp:posOffset>3778250</wp:posOffset>
          </wp:positionH>
          <wp:positionV relativeFrom="page">
            <wp:posOffset>290195</wp:posOffset>
          </wp:positionV>
          <wp:extent cx="1203490" cy="4992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203490" cy="49924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5096D"/>
    <w:multiLevelType w:val="hybridMultilevel"/>
    <w:tmpl w:val="9FBA42F8"/>
    <w:lvl w:ilvl="0" w:tplc="AC0CF1DA">
      <w:start w:val="1"/>
      <w:numFmt w:val="decimal"/>
      <w:lvlText w:val="%1."/>
      <w:lvlJc w:val="left"/>
      <w:pPr>
        <w:ind w:left="860" w:hanging="279"/>
        <w:jc w:val="left"/>
      </w:pPr>
      <w:rPr>
        <w:rFonts w:ascii="Calibri" w:eastAsia="Calibri" w:hAnsi="Calibri" w:cs="Calibri" w:hint="default"/>
        <w:b/>
        <w:bCs/>
        <w:i/>
        <w:w w:val="100"/>
        <w:sz w:val="28"/>
        <w:szCs w:val="28"/>
        <w:lang w:val="es-ES" w:eastAsia="es-ES" w:bidi="es-ES"/>
      </w:rPr>
    </w:lvl>
    <w:lvl w:ilvl="1" w:tplc="E272D2C4">
      <w:numFmt w:val="bullet"/>
      <w:lvlText w:val="•"/>
      <w:lvlJc w:val="left"/>
      <w:pPr>
        <w:ind w:left="1785" w:hanging="279"/>
      </w:pPr>
      <w:rPr>
        <w:rFonts w:hint="default"/>
        <w:lang w:val="es-ES" w:eastAsia="es-ES" w:bidi="es-ES"/>
      </w:rPr>
    </w:lvl>
    <w:lvl w:ilvl="2" w:tplc="41BC5248">
      <w:numFmt w:val="bullet"/>
      <w:lvlText w:val="•"/>
      <w:lvlJc w:val="left"/>
      <w:pPr>
        <w:ind w:left="2711" w:hanging="279"/>
      </w:pPr>
      <w:rPr>
        <w:rFonts w:hint="default"/>
        <w:lang w:val="es-ES" w:eastAsia="es-ES" w:bidi="es-ES"/>
      </w:rPr>
    </w:lvl>
    <w:lvl w:ilvl="3" w:tplc="EB7E0916">
      <w:numFmt w:val="bullet"/>
      <w:lvlText w:val="•"/>
      <w:lvlJc w:val="left"/>
      <w:pPr>
        <w:ind w:left="3637" w:hanging="279"/>
      </w:pPr>
      <w:rPr>
        <w:rFonts w:hint="default"/>
        <w:lang w:val="es-ES" w:eastAsia="es-ES" w:bidi="es-ES"/>
      </w:rPr>
    </w:lvl>
    <w:lvl w:ilvl="4" w:tplc="D5A48388">
      <w:numFmt w:val="bullet"/>
      <w:lvlText w:val="•"/>
      <w:lvlJc w:val="left"/>
      <w:pPr>
        <w:ind w:left="4563" w:hanging="279"/>
      </w:pPr>
      <w:rPr>
        <w:rFonts w:hint="default"/>
        <w:lang w:val="es-ES" w:eastAsia="es-ES" w:bidi="es-ES"/>
      </w:rPr>
    </w:lvl>
    <w:lvl w:ilvl="5" w:tplc="6CB4BF74">
      <w:numFmt w:val="bullet"/>
      <w:lvlText w:val="•"/>
      <w:lvlJc w:val="left"/>
      <w:pPr>
        <w:ind w:left="5489" w:hanging="279"/>
      </w:pPr>
      <w:rPr>
        <w:rFonts w:hint="default"/>
        <w:lang w:val="es-ES" w:eastAsia="es-ES" w:bidi="es-ES"/>
      </w:rPr>
    </w:lvl>
    <w:lvl w:ilvl="6" w:tplc="74182C2A">
      <w:numFmt w:val="bullet"/>
      <w:lvlText w:val="•"/>
      <w:lvlJc w:val="left"/>
      <w:pPr>
        <w:ind w:left="6415" w:hanging="279"/>
      </w:pPr>
      <w:rPr>
        <w:rFonts w:hint="default"/>
        <w:lang w:val="es-ES" w:eastAsia="es-ES" w:bidi="es-ES"/>
      </w:rPr>
    </w:lvl>
    <w:lvl w:ilvl="7" w:tplc="D5ACDFA8">
      <w:numFmt w:val="bullet"/>
      <w:lvlText w:val="•"/>
      <w:lvlJc w:val="left"/>
      <w:pPr>
        <w:ind w:left="7341" w:hanging="279"/>
      </w:pPr>
      <w:rPr>
        <w:rFonts w:hint="default"/>
        <w:lang w:val="es-ES" w:eastAsia="es-ES" w:bidi="es-ES"/>
      </w:rPr>
    </w:lvl>
    <w:lvl w:ilvl="8" w:tplc="B596D98A">
      <w:numFmt w:val="bullet"/>
      <w:lvlText w:val="•"/>
      <w:lvlJc w:val="left"/>
      <w:pPr>
        <w:ind w:left="8267" w:hanging="279"/>
      </w:pPr>
      <w:rPr>
        <w:rFonts w:hint="default"/>
        <w:lang w:val="es-ES" w:eastAsia="es-ES" w:bidi="es-ES"/>
      </w:rPr>
    </w:lvl>
  </w:abstractNum>
  <w:abstractNum w:abstractNumId="1">
    <w:nsid w:val="7DA154A7"/>
    <w:multiLevelType w:val="hybridMultilevel"/>
    <w:tmpl w:val="806E9CBC"/>
    <w:lvl w:ilvl="0" w:tplc="71204A52">
      <w:start w:val="1"/>
      <w:numFmt w:val="decimal"/>
      <w:lvlText w:val="%1."/>
      <w:lvlJc w:val="left"/>
      <w:pPr>
        <w:ind w:left="824" w:hanging="242"/>
        <w:jc w:val="left"/>
      </w:pPr>
      <w:rPr>
        <w:rFonts w:ascii="Calibri" w:eastAsia="Calibri" w:hAnsi="Calibri" w:cs="Calibri" w:hint="default"/>
        <w:b/>
        <w:bCs/>
        <w:w w:val="100"/>
        <w:sz w:val="24"/>
        <w:szCs w:val="24"/>
        <w:lang w:val="es-ES" w:eastAsia="es-ES" w:bidi="es-ES"/>
      </w:rPr>
    </w:lvl>
    <w:lvl w:ilvl="1" w:tplc="B7C2433A">
      <w:numFmt w:val="bullet"/>
      <w:lvlText w:val="•"/>
      <w:lvlJc w:val="left"/>
      <w:pPr>
        <w:ind w:left="1749" w:hanging="242"/>
      </w:pPr>
      <w:rPr>
        <w:rFonts w:hint="default"/>
        <w:lang w:val="es-ES" w:eastAsia="es-ES" w:bidi="es-ES"/>
      </w:rPr>
    </w:lvl>
    <w:lvl w:ilvl="2" w:tplc="573E4C72">
      <w:numFmt w:val="bullet"/>
      <w:lvlText w:val="•"/>
      <w:lvlJc w:val="left"/>
      <w:pPr>
        <w:ind w:left="2679" w:hanging="242"/>
      </w:pPr>
      <w:rPr>
        <w:rFonts w:hint="default"/>
        <w:lang w:val="es-ES" w:eastAsia="es-ES" w:bidi="es-ES"/>
      </w:rPr>
    </w:lvl>
    <w:lvl w:ilvl="3" w:tplc="1160DD18">
      <w:numFmt w:val="bullet"/>
      <w:lvlText w:val="•"/>
      <w:lvlJc w:val="left"/>
      <w:pPr>
        <w:ind w:left="3609" w:hanging="242"/>
      </w:pPr>
      <w:rPr>
        <w:rFonts w:hint="default"/>
        <w:lang w:val="es-ES" w:eastAsia="es-ES" w:bidi="es-ES"/>
      </w:rPr>
    </w:lvl>
    <w:lvl w:ilvl="4" w:tplc="9AFC63DE">
      <w:numFmt w:val="bullet"/>
      <w:lvlText w:val="•"/>
      <w:lvlJc w:val="left"/>
      <w:pPr>
        <w:ind w:left="4539" w:hanging="242"/>
      </w:pPr>
      <w:rPr>
        <w:rFonts w:hint="default"/>
        <w:lang w:val="es-ES" w:eastAsia="es-ES" w:bidi="es-ES"/>
      </w:rPr>
    </w:lvl>
    <w:lvl w:ilvl="5" w:tplc="923A3F24">
      <w:numFmt w:val="bullet"/>
      <w:lvlText w:val="•"/>
      <w:lvlJc w:val="left"/>
      <w:pPr>
        <w:ind w:left="5469" w:hanging="242"/>
      </w:pPr>
      <w:rPr>
        <w:rFonts w:hint="default"/>
        <w:lang w:val="es-ES" w:eastAsia="es-ES" w:bidi="es-ES"/>
      </w:rPr>
    </w:lvl>
    <w:lvl w:ilvl="6" w:tplc="92FEAD4C">
      <w:numFmt w:val="bullet"/>
      <w:lvlText w:val="•"/>
      <w:lvlJc w:val="left"/>
      <w:pPr>
        <w:ind w:left="6399" w:hanging="242"/>
      </w:pPr>
      <w:rPr>
        <w:rFonts w:hint="default"/>
        <w:lang w:val="es-ES" w:eastAsia="es-ES" w:bidi="es-ES"/>
      </w:rPr>
    </w:lvl>
    <w:lvl w:ilvl="7" w:tplc="ED240A22">
      <w:numFmt w:val="bullet"/>
      <w:lvlText w:val="•"/>
      <w:lvlJc w:val="left"/>
      <w:pPr>
        <w:ind w:left="7329" w:hanging="242"/>
      </w:pPr>
      <w:rPr>
        <w:rFonts w:hint="default"/>
        <w:lang w:val="es-ES" w:eastAsia="es-ES" w:bidi="es-ES"/>
      </w:rPr>
    </w:lvl>
    <w:lvl w:ilvl="8" w:tplc="15688A22">
      <w:numFmt w:val="bullet"/>
      <w:lvlText w:val="•"/>
      <w:lvlJc w:val="left"/>
      <w:pPr>
        <w:ind w:left="8259" w:hanging="242"/>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0D7"/>
    <w:rsid w:val="0007005C"/>
    <w:rsid w:val="00104CF1"/>
    <w:rsid w:val="00450343"/>
    <w:rsid w:val="004B193D"/>
    <w:rsid w:val="005100E0"/>
    <w:rsid w:val="00611EA3"/>
    <w:rsid w:val="006900D7"/>
    <w:rsid w:val="00770557"/>
    <w:rsid w:val="00AE4696"/>
    <w:rsid w:val="00ED53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6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860" w:hanging="279"/>
      <w:outlineLvl w:val="0"/>
    </w:pPr>
    <w:rPr>
      <w:b/>
      <w:bCs/>
      <w:i/>
      <w:sz w:val="28"/>
      <w:szCs w:val="28"/>
    </w:rPr>
  </w:style>
  <w:style w:type="paragraph" w:styleId="Ttulo2">
    <w:name w:val="heading 2"/>
    <w:basedOn w:val="Normal"/>
    <w:uiPriority w:val="9"/>
    <w:unhideWhenUsed/>
    <w:qFormat/>
    <w:pPr>
      <w:ind w:left="824" w:hanging="243"/>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4" w:hanging="279"/>
    </w:pPr>
  </w:style>
  <w:style w:type="paragraph" w:customStyle="1" w:styleId="TableParagraph">
    <w:name w:val="Table Paragraph"/>
    <w:basedOn w:val="Normal"/>
    <w:uiPriority w:val="1"/>
    <w:qFormat/>
  </w:style>
  <w:style w:type="paragraph" w:styleId="Encabezado">
    <w:name w:val="header"/>
    <w:basedOn w:val="Normal"/>
    <w:link w:val="EncabezadoCar"/>
    <w:unhideWhenUsed/>
    <w:rsid w:val="00104CF1"/>
    <w:pPr>
      <w:tabs>
        <w:tab w:val="center" w:pos="4252"/>
        <w:tab w:val="right" w:pos="8504"/>
      </w:tabs>
    </w:pPr>
  </w:style>
  <w:style w:type="character" w:customStyle="1" w:styleId="EncabezadoCar">
    <w:name w:val="Encabezado Car"/>
    <w:basedOn w:val="Fuentedeprrafopredeter"/>
    <w:link w:val="Encabezado"/>
    <w:rsid w:val="00104CF1"/>
    <w:rPr>
      <w:rFonts w:ascii="Calibri" w:eastAsia="Calibri" w:hAnsi="Calibri" w:cs="Calibri"/>
      <w:lang w:val="es-ES" w:eastAsia="es-ES" w:bidi="es-ES"/>
    </w:rPr>
  </w:style>
  <w:style w:type="paragraph" w:styleId="Piedepgina">
    <w:name w:val="footer"/>
    <w:basedOn w:val="Normal"/>
    <w:link w:val="PiedepginaCar"/>
    <w:uiPriority w:val="99"/>
    <w:unhideWhenUsed/>
    <w:rsid w:val="00104CF1"/>
    <w:pPr>
      <w:tabs>
        <w:tab w:val="center" w:pos="4252"/>
        <w:tab w:val="right" w:pos="8504"/>
      </w:tabs>
    </w:pPr>
  </w:style>
  <w:style w:type="character" w:customStyle="1" w:styleId="PiedepginaCar">
    <w:name w:val="Pie de página Car"/>
    <w:basedOn w:val="Fuentedeprrafopredeter"/>
    <w:link w:val="Piedepgina"/>
    <w:uiPriority w:val="99"/>
    <w:rsid w:val="00104CF1"/>
    <w:rPr>
      <w:rFonts w:ascii="Calibri" w:eastAsia="Calibri" w:hAnsi="Calibri" w:cs="Calibri"/>
      <w:lang w:val="es-ES" w:eastAsia="es-ES" w:bidi="es-ES"/>
    </w:rPr>
  </w:style>
  <w:style w:type="paragraph" w:styleId="Sangradetextonormal">
    <w:name w:val="Body Text Indent"/>
    <w:basedOn w:val="Normal"/>
    <w:link w:val="SangradetextonormalCar"/>
    <w:uiPriority w:val="99"/>
    <w:semiHidden/>
    <w:unhideWhenUsed/>
    <w:rsid w:val="005100E0"/>
    <w:pPr>
      <w:spacing w:after="120"/>
      <w:ind w:left="283"/>
    </w:pPr>
  </w:style>
  <w:style w:type="character" w:customStyle="1" w:styleId="SangradetextonormalCar">
    <w:name w:val="Sangría de texto normal Car"/>
    <w:basedOn w:val="Fuentedeprrafopredeter"/>
    <w:link w:val="Sangradetextonormal"/>
    <w:uiPriority w:val="99"/>
    <w:semiHidden/>
    <w:rsid w:val="005100E0"/>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AE4696"/>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696"/>
    <w:rPr>
      <w:rFonts w:ascii="Tahoma" w:eastAsia="Calibri" w:hAnsi="Tahoma" w:cs="Tahoma"/>
      <w:sz w:val="16"/>
      <w:szCs w:val="16"/>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860" w:hanging="279"/>
      <w:outlineLvl w:val="0"/>
    </w:pPr>
    <w:rPr>
      <w:b/>
      <w:bCs/>
      <w:i/>
      <w:sz w:val="28"/>
      <w:szCs w:val="28"/>
    </w:rPr>
  </w:style>
  <w:style w:type="paragraph" w:styleId="Ttulo2">
    <w:name w:val="heading 2"/>
    <w:basedOn w:val="Normal"/>
    <w:uiPriority w:val="9"/>
    <w:unhideWhenUsed/>
    <w:qFormat/>
    <w:pPr>
      <w:ind w:left="824" w:hanging="243"/>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4" w:hanging="279"/>
    </w:pPr>
  </w:style>
  <w:style w:type="paragraph" w:customStyle="1" w:styleId="TableParagraph">
    <w:name w:val="Table Paragraph"/>
    <w:basedOn w:val="Normal"/>
    <w:uiPriority w:val="1"/>
    <w:qFormat/>
  </w:style>
  <w:style w:type="paragraph" w:styleId="Encabezado">
    <w:name w:val="header"/>
    <w:basedOn w:val="Normal"/>
    <w:link w:val="EncabezadoCar"/>
    <w:unhideWhenUsed/>
    <w:rsid w:val="00104CF1"/>
    <w:pPr>
      <w:tabs>
        <w:tab w:val="center" w:pos="4252"/>
        <w:tab w:val="right" w:pos="8504"/>
      </w:tabs>
    </w:pPr>
  </w:style>
  <w:style w:type="character" w:customStyle="1" w:styleId="EncabezadoCar">
    <w:name w:val="Encabezado Car"/>
    <w:basedOn w:val="Fuentedeprrafopredeter"/>
    <w:link w:val="Encabezado"/>
    <w:rsid w:val="00104CF1"/>
    <w:rPr>
      <w:rFonts w:ascii="Calibri" w:eastAsia="Calibri" w:hAnsi="Calibri" w:cs="Calibri"/>
      <w:lang w:val="es-ES" w:eastAsia="es-ES" w:bidi="es-ES"/>
    </w:rPr>
  </w:style>
  <w:style w:type="paragraph" w:styleId="Piedepgina">
    <w:name w:val="footer"/>
    <w:basedOn w:val="Normal"/>
    <w:link w:val="PiedepginaCar"/>
    <w:uiPriority w:val="99"/>
    <w:unhideWhenUsed/>
    <w:rsid w:val="00104CF1"/>
    <w:pPr>
      <w:tabs>
        <w:tab w:val="center" w:pos="4252"/>
        <w:tab w:val="right" w:pos="8504"/>
      </w:tabs>
    </w:pPr>
  </w:style>
  <w:style w:type="character" w:customStyle="1" w:styleId="PiedepginaCar">
    <w:name w:val="Pie de página Car"/>
    <w:basedOn w:val="Fuentedeprrafopredeter"/>
    <w:link w:val="Piedepgina"/>
    <w:uiPriority w:val="99"/>
    <w:rsid w:val="00104CF1"/>
    <w:rPr>
      <w:rFonts w:ascii="Calibri" w:eastAsia="Calibri" w:hAnsi="Calibri" w:cs="Calibri"/>
      <w:lang w:val="es-ES" w:eastAsia="es-ES" w:bidi="es-ES"/>
    </w:rPr>
  </w:style>
  <w:style w:type="paragraph" w:styleId="Sangradetextonormal">
    <w:name w:val="Body Text Indent"/>
    <w:basedOn w:val="Normal"/>
    <w:link w:val="SangradetextonormalCar"/>
    <w:uiPriority w:val="99"/>
    <w:semiHidden/>
    <w:unhideWhenUsed/>
    <w:rsid w:val="005100E0"/>
    <w:pPr>
      <w:spacing w:after="120"/>
      <w:ind w:left="283"/>
    </w:pPr>
  </w:style>
  <w:style w:type="character" w:customStyle="1" w:styleId="SangradetextonormalCar">
    <w:name w:val="Sangría de texto normal Car"/>
    <w:basedOn w:val="Fuentedeprrafopredeter"/>
    <w:link w:val="Sangradetextonormal"/>
    <w:uiPriority w:val="99"/>
    <w:semiHidden/>
    <w:rsid w:val="005100E0"/>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AE4696"/>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696"/>
    <w:rPr>
      <w:rFonts w:ascii="Tahoma" w:eastAsia="Calibri"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726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1238</Words>
  <Characters>6813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S. Escala</dc:creator>
  <cp:lastModifiedBy>Silvia Nuñez</cp:lastModifiedBy>
  <cp:revision>9</cp:revision>
  <cp:lastPrinted>2020-12-21T11:13:00Z</cp:lastPrinted>
  <dcterms:created xsi:type="dcterms:W3CDTF">2019-11-20T15:37:00Z</dcterms:created>
  <dcterms:modified xsi:type="dcterms:W3CDTF">2020-12-21T11:13:00Z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Word para Office 365</vt:lpwstr>
  </property>
  <property fmtid="{D5CDD505-2E9C-101B-9397-08002B2CF9AE}" pid="4" name="LastSaved">
    <vt:filetime>2019-11-20T00:00:00Z</vt:filetime>
  </property>
</Properties>
</file>